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9A" w:rsidRPr="00DB1990" w:rsidRDefault="00595A97" w:rsidP="00CE34EE">
      <w:pPr>
        <w:rPr>
          <w:rFonts w:ascii="Franklin Gothic Book" w:hAnsi="Franklin Gothic Book"/>
          <w:b/>
          <w:color w:val="000080"/>
          <w:sz w:val="24"/>
          <w:szCs w:val="24"/>
        </w:rPr>
      </w:pPr>
      <w:r>
        <w:rPr>
          <w:rFonts w:ascii="Franklin Gothic Book" w:hAnsi="Franklin Gothic Book"/>
          <w:b/>
          <w:color w:val="000080"/>
          <w:sz w:val="24"/>
          <w:szCs w:val="24"/>
        </w:rPr>
        <w:t>R 21</w:t>
      </w:r>
      <w:r w:rsidR="00911189" w:rsidRPr="00DB1990">
        <w:rPr>
          <w:rFonts w:ascii="Franklin Gothic Book" w:hAnsi="Franklin Gothic Book"/>
          <w:b/>
          <w:color w:val="000080"/>
          <w:sz w:val="24"/>
          <w:szCs w:val="24"/>
        </w:rPr>
        <w:t>/</w:t>
      </w:r>
      <w:r w:rsidR="00DB1990" w:rsidRPr="00DB1990">
        <w:rPr>
          <w:rFonts w:ascii="Franklin Gothic Book" w:hAnsi="Franklin Gothic Book"/>
          <w:b/>
          <w:color w:val="000080"/>
          <w:sz w:val="24"/>
          <w:szCs w:val="24"/>
        </w:rPr>
        <w:t>17</w:t>
      </w:r>
      <w:r w:rsidR="00966E86" w:rsidRPr="00DB1990">
        <w:rPr>
          <w:rFonts w:ascii="Franklin Gothic Book" w:hAnsi="Franklin Gothic Book"/>
          <w:b/>
          <w:color w:val="000080"/>
          <w:sz w:val="24"/>
          <w:szCs w:val="24"/>
        </w:rPr>
        <w:t xml:space="preserve"> </w:t>
      </w:r>
      <w:bookmarkStart w:id="0" w:name="_GoBack"/>
      <w:bookmarkEnd w:id="0"/>
      <w:r w:rsidR="00EA762B">
        <w:rPr>
          <w:rFonts w:ascii="Franklin Gothic Book" w:hAnsi="Franklin Gothic Book"/>
          <w:b/>
          <w:color w:val="000080"/>
          <w:sz w:val="24"/>
          <w:szCs w:val="24"/>
        </w:rPr>
        <w:t>Forslag om å erstatte gjeldende info file D 49- B</w:t>
      </w:r>
      <w:r w:rsidR="004667DF">
        <w:rPr>
          <w:rFonts w:ascii="Franklin Gothic Book" w:hAnsi="Franklin Gothic Book"/>
          <w:b/>
          <w:color w:val="000080"/>
          <w:sz w:val="24"/>
          <w:szCs w:val="24"/>
        </w:rPr>
        <w:t xml:space="preserve"> Retningslinjer for delegasjonsoppfølging</w:t>
      </w:r>
      <w:r w:rsidR="00EA762B">
        <w:rPr>
          <w:rFonts w:ascii="Franklin Gothic Book" w:hAnsi="Franklin Gothic Book"/>
          <w:b/>
          <w:color w:val="000080"/>
          <w:sz w:val="24"/>
          <w:szCs w:val="24"/>
        </w:rPr>
        <w:t xml:space="preserve">, til vedlagte nye dokument. </w:t>
      </w:r>
    </w:p>
    <w:p w:rsidR="00DB1990" w:rsidRPr="00DB1990" w:rsidRDefault="00DB1990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DB1990" w:rsidRPr="00DB1990" w:rsidRDefault="00DB1990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DB1990" w:rsidRDefault="00DB1990" w:rsidP="00CE34EE">
      <w:pPr>
        <w:rPr>
          <w:rFonts w:ascii="Franklin Gothic Book" w:hAnsi="Franklin Gothic Book"/>
          <w:sz w:val="22"/>
        </w:rPr>
      </w:pPr>
      <w:r w:rsidRPr="000254BC">
        <w:rPr>
          <w:rFonts w:ascii="Franklin Gothic Book" w:hAnsi="Franklin Gothic Book"/>
          <w:b/>
          <w:sz w:val="22"/>
        </w:rPr>
        <w:t>Bakgrunn</w:t>
      </w:r>
      <w:r w:rsidRPr="00DB1990">
        <w:rPr>
          <w:rFonts w:ascii="Franklin Gothic Book" w:hAnsi="Franklin Gothic Book"/>
          <w:sz w:val="22"/>
        </w:rPr>
        <w:t>:</w:t>
      </w:r>
    </w:p>
    <w:p w:rsidR="00EA762B" w:rsidRDefault="00EA762B" w:rsidP="00CE34EE">
      <w:pPr>
        <w:rPr>
          <w:rFonts w:ascii="Franklin Gothic Book" w:hAnsi="Franklin Gothic Book"/>
          <w:sz w:val="22"/>
        </w:rPr>
      </w:pPr>
    </w:p>
    <w:p w:rsidR="00EA762B" w:rsidRPr="00DB1990" w:rsidRDefault="00EA762B" w:rsidP="00CE34EE">
      <w:pPr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Barneleirskomiteen har hatt vanskeligheter med å finne gode nok retningslinjer på ansvaret fylkeslagene har når det</w:t>
      </w:r>
      <w:r w:rsidR="000254BC">
        <w:rPr>
          <w:rFonts w:ascii="Franklin Gothic Book" w:hAnsi="Franklin Gothic Book"/>
          <w:sz w:val="22"/>
        </w:rPr>
        <w:t xml:space="preserve"> kommer til generell oppfølging</w:t>
      </w:r>
      <w:r>
        <w:rPr>
          <w:rFonts w:ascii="Franklin Gothic Book" w:hAnsi="Franklin Gothic Book"/>
          <w:sz w:val="22"/>
        </w:rPr>
        <w:t xml:space="preserve"> av søkere til programmer, både generell oppfølging, men også når det kommer til trening. Vi ønsker nå </w:t>
      </w:r>
      <w:r w:rsidR="000254BC">
        <w:rPr>
          <w:rFonts w:ascii="Franklin Gothic Book" w:hAnsi="Franklin Gothic Book"/>
          <w:sz w:val="22"/>
        </w:rPr>
        <w:t>å gjøre dette tydeligere i en</w:t>
      </w:r>
      <w:r>
        <w:rPr>
          <w:rFonts w:ascii="Franklin Gothic Book" w:hAnsi="Franklin Gothic Book"/>
          <w:sz w:val="22"/>
        </w:rPr>
        <w:t xml:space="preserve"> info-fil</w:t>
      </w:r>
      <w:r w:rsidR="000254BC">
        <w:rPr>
          <w:rFonts w:ascii="Franklin Gothic Book" w:hAnsi="Franklin Gothic Book"/>
          <w:sz w:val="22"/>
        </w:rPr>
        <w:t>e</w:t>
      </w:r>
      <w:r>
        <w:rPr>
          <w:rFonts w:ascii="Franklin Gothic Book" w:hAnsi="Franklin Gothic Book"/>
          <w:sz w:val="22"/>
        </w:rPr>
        <w:t xml:space="preserve"> spesifikt rettet mot dette. </w:t>
      </w:r>
    </w:p>
    <w:p w:rsidR="00DB1990" w:rsidRPr="00DB1990" w:rsidRDefault="00DB1990" w:rsidP="00CE34EE">
      <w:pPr>
        <w:rPr>
          <w:rFonts w:ascii="Franklin Gothic Book" w:hAnsi="Franklin Gothic Book"/>
          <w:sz w:val="22"/>
        </w:rPr>
      </w:pPr>
    </w:p>
    <w:p w:rsidR="00DB1990" w:rsidRPr="00DB1990" w:rsidRDefault="00DB1990" w:rsidP="00CE34EE">
      <w:pPr>
        <w:rPr>
          <w:rFonts w:ascii="Franklin Gothic Book" w:hAnsi="Franklin Gothic Book"/>
          <w:sz w:val="22"/>
        </w:rPr>
      </w:pPr>
    </w:p>
    <w:p w:rsidR="00EA762B" w:rsidRDefault="00DB1990" w:rsidP="00CE34EE">
      <w:pPr>
        <w:rPr>
          <w:rFonts w:ascii="Franklin Gothic Book" w:hAnsi="Franklin Gothic Book"/>
          <w:sz w:val="22"/>
        </w:rPr>
      </w:pPr>
      <w:r w:rsidRPr="000254BC">
        <w:rPr>
          <w:rFonts w:ascii="Franklin Gothic Book" w:hAnsi="Franklin Gothic Book"/>
          <w:b/>
          <w:sz w:val="22"/>
        </w:rPr>
        <w:t>Vurdering</w:t>
      </w:r>
      <w:r w:rsidRPr="00DB1990">
        <w:rPr>
          <w:rFonts w:ascii="Franklin Gothic Book" w:hAnsi="Franklin Gothic Book"/>
          <w:sz w:val="22"/>
        </w:rPr>
        <w:t xml:space="preserve">: </w:t>
      </w:r>
    </w:p>
    <w:p w:rsidR="00EA762B" w:rsidRDefault="00EA762B" w:rsidP="00CE34EE">
      <w:pPr>
        <w:rPr>
          <w:rFonts w:ascii="Franklin Gothic Book" w:hAnsi="Franklin Gothic Book"/>
          <w:sz w:val="22"/>
        </w:rPr>
      </w:pPr>
    </w:p>
    <w:p w:rsidR="000254BC" w:rsidRDefault="00EA762B" w:rsidP="00CE34EE">
      <w:pPr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 xml:space="preserve">Vi har vurdert det dithen at info-file 49-B tilsier i tittelen at det er her en skal finne slik informasjon, men </w:t>
      </w:r>
      <w:r w:rsidR="000254BC">
        <w:rPr>
          <w:rFonts w:ascii="Franklin Gothic Book" w:hAnsi="Franklin Gothic Book"/>
          <w:sz w:val="22"/>
        </w:rPr>
        <w:t>mener at dokumentet slik det står nå, er mangelfullt og har flere irrelevante punkter.</w:t>
      </w:r>
    </w:p>
    <w:p w:rsidR="000254BC" w:rsidRDefault="000254BC" w:rsidP="00CE34EE">
      <w:pPr>
        <w:rPr>
          <w:rFonts w:ascii="Franklin Gothic Book" w:hAnsi="Franklin Gothic Book"/>
          <w:sz w:val="22"/>
        </w:rPr>
      </w:pPr>
    </w:p>
    <w:p w:rsidR="000254BC" w:rsidRDefault="000254BC" w:rsidP="00CE34EE">
      <w:pPr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 xml:space="preserve">Vi mener at med en ny strukturering og mer spesifikke retningslinjer skal det være enklere å bruke denne filen som en ressurs. </w:t>
      </w:r>
    </w:p>
    <w:p w:rsidR="000254BC" w:rsidRDefault="000254BC" w:rsidP="00CE34EE">
      <w:pPr>
        <w:rPr>
          <w:rFonts w:ascii="Franklin Gothic Book" w:hAnsi="Franklin Gothic Book"/>
          <w:sz w:val="22"/>
        </w:rPr>
      </w:pPr>
    </w:p>
    <w:p w:rsidR="000254BC" w:rsidRDefault="000254BC" w:rsidP="00CE34EE">
      <w:pPr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Vi har og valgt å helt fjerne delen som spesifiserer leders rolle, da dette allerede er å finne i infofile D - 49-A.</w:t>
      </w:r>
    </w:p>
    <w:p w:rsidR="000254BC" w:rsidRDefault="000254BC" w:rsidP="00CE34EE">
      <w:pPr>
        <w:rPr>
          <w:rFonts w:ascii="Franklin Gothic Book" w:hAnsi="Franklin Gothic Book"/>
          <w:sz w:val="22"/>
        </w:rPr>
      </w:pPr>
    </w:p>
    <w:p w:rsidR="00EA762B" w:rsidRPr="00DB1990" w:rsidRDefault="000254BC" w:rsidP="00CE34EE">
      <w:pPr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 xml:space="preserve">Alle nevnte dokumenter er vedlagt.  </w:t>
      </w:r>
    </w:p>
    <w:p w:rsidR="00DB1990" w:rsidRPr="00DB1990" w:rsidRDefault="00DB1990" w:rsidP="00CE34EE">
      <w:pPr>
        <w:rPr>
          <w:rFonts w:ascii="Franklin Gothic Book" w:hAnsi="Franklin Gothic Book"/>
          <w:sz w:val="22"/>
        </w:rPr>
      </w:pPr>
    </w:p>
    <w:p w:rsidR="00DB1990" w:rsidRPr="00DB1990" w:rsidRDefault="00DB1990" w:rsidP="00CE34EE">
      <w:pPr>
        <w:rPr>
          <w:rFonts w:ascii="Franklin Gothic Book" w:hAnsi="Franklin Gothic Book"/>
          <w:sz w:val="22"/>
        </w:rPr>
      </w:pPr>
    </w:p>
    <w:p w:rsidR="00DB1990" w:rsidRPr="000254BC" w:rsidRDefault="00DB1990" w:rsidP="00CE34EE">
      <w:pPr>
        <w:rPr>
          <w:rFonts w:ascii="Franklin Gothic Book" w:hAnsi="Franklin Gothic Book"/>
          <w:b/>
          <w:sz w:val="22"/>
        </w:rPr>
      </w:pPr>
      <w:r w:rsidRPr="000254BC">
        <w:rPr>
          <w:rFonts w:ascii="Franklin Gothic Book" w:hAnsi="Franklin Gothic Book"/>
          <w:b/>
          <w:sz w:val="22"/>
        </w:rPr>
        <w:t xml:space="preserve">Forslag til vedtak: </w:t>
      </w:r>
    </w:p>
    <w:p w:rsidR="00DB1990" w:rsidRDefault="00DB1990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Pr="00595A97" w:rsidRDefault="00595A97" w:rsidP="00CE34EE">
      <w:pPr>
        <w:rPr>
          <w:rFonts w:ascii="Franklin Gothic Book" w:hAnsi="Franklin Gothic Book"/>
          <w:sz w:val="22"/>
        </w:rPr>
      </w:pPr>
      <w:r w:rsidRPr="00595A97">
        <w:rPr>
          <w:rFonts w:ascii="Franklin Gothic Book" w:hAnsi="Franklin Gothic Book"/>
          <w:sz w:val="22"/>
        </w:rPr>
        <w:t>Info file D-49-B oppdateres</w:t>
      </w: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47"/>
        <w:gridCol w:w="1685"/>
      </w:tblGrid>
      <w:tr w:rsidR="000254BC" w:rsidTr="000254BC">
        <w:trPr>
          <w:jc w:val="right"/>
        </w:trPr>
        <w:tc>
          <w:tcPr>
            <w:tcW w:w="1147" w:type="dxa"/>
            <w:hideMark/>
          </w:tcPr>
          <w:p w:rsidR="000254BC" w:rsidRDefault="000254BC">
            <w:pPr>
              <w:rPr>
                <w:sz w:val="16"/>
              </w:rPr>
            </w:pPr>
            <w:r>
              <w:rPr>
                <w:sz w:val="16"/>
              </w:rPr>
              <w:t>Opprettet</w:t>
            </w:r>
          </w:p>
        </w:tc>
        <w:tc>
          <w:tcPr>
            <w:tcW w:w="1685" w:type="dxa"/>
            <w:hideMark/>
          </w:tcPr>
          <w:p w:rsidR="000254BC" w:rsidRDefault="000254BC">
            <w:pPr>
              <w:jc w:val="right"/>
              <w:rPr>
                <w:sz w:val="16"/>
              </w:rPr>
            </w:pPr>
            <w:r>
              <w:rPr>
                <w:sz w:val="16"/>
              </w:rPr>
              <w:t>17.02.1991</w:t>
            </w:r>
          </w:p>
        </w:tc>
      </w:tr>
    </w:tbl>
    <w:p w:rsidR="000254BC" w:rsidRPr="004346CB" w:rsidRDefault="004346CB" w:rsidP="000254BC">
      <w:pPr>
        <w:rPr>
          <w:b/>
        </w:rPr>
      </w:pPr>
      <w:r>
        <w:rPr>
          <w:b/>
        </w:rPr>
        <w:t>Original info-file:</w:t>
      </w:r>
    </w:p>
    <w:p w:rsidR="004346CB" w:rsidRDefault="004346CB" w:rsidP="000254BC"/>
    <w:p w:rsidR="004346CB" w:rsidRDefault="004346CB" w:rsidP="000254BC"/>
    <w:p w:rsidR="004346CB" w:rsidRDefault="004346CB" w:rsidP="004346CB">
      <w:pPr>
        <w:spacing w:line="256" w:lineRule="auto"/>
        <w:ind w:right="57"/>
        <w:jc w:val="right"/>
        <w:rPr>
          <w:lang w:eastAsia="nb-NO"/>
        </w:rPr>
      </w:pPr>
      <w:r>
        <w:rPr>
          <w:sz w:val="20"/>
        </w:rPr>
        <w:t>Info file D-49-B</w:t>
      </w:r>
      <w:r>
        <w:rPr>
          <w:color w:val="000080"/>
          <w:sz w:val="20"/>
        </w:rPr>
        <w:t xml:space="preserve"> </w:t>
      </w:r>
    </w:p>
    <w:p w:rsidR="004346CB" w:rsidRDefault="004346CB" w:rsidP="004346CB">
      <w:pPr>
        <w:spacing w:line="256" w:lineRule="auto"/>
        <w:ind w:left="2233"/>
      </w:pPr>
      <w:r>
        <w:rPr>
          <w:color w:val="000080"/>
          <w:sz w:val="16"/>
        </w:rPr>
        <w:t xml:space="preserve"> </w:t>
      </w:r>
    </w:p>
    <w:p w:rsidR="004346CB" w:rsidRDefault="004346CB" w:rsidP="004346CB">
      <w:pPr>
        <w:spacing w:line="256" w:lineRule="auto"/>
        <w:ind w:left="2233"/>
      </w:pPr>
      <w:r>
        <w:rPr>
          <w:color w:val="000080"/>
          <w:sz w:val="16"/>
        </w:rPr>
        <w:t xml:space="preserve"> </w:t>
      </w:r>
    </w:p>
    <w:p w:rsidR="004346CB" w:rsidRDefault="004346CB" w:rsidP="004346CB">
      <w:pPr>
        <w:spacing w:line="256" w:lineRule="auto"/>
      </w:pPr>
      <w:r>
        <w:rPr>
          <w:color w:val="000080"/>
          <w:sz w:val="16"/>
        </w:rPr>
        <w:t xml:space="preserve"> </w:t>
      </w:r>
    </w:p>
    <w:p w:rsidR="004346CB" w:rsidRDefault="004346CB" w:rsidP="004346CB">
      <w:pPr>
        <w:spacing w:after="49" w:line="256" w:lineRule="auto"/>
        <w:ind w:left="10" w:right="149"/>
        <w:jc w:val="right"/>
      </w:pPr>
      <w:r>
        <w:rPr>
          <w:i/>
          <w:sz w:val="16"/>
        </w:rPr>
        <w:t xml:space="preserve">Vedtatt RSM 17.02.1991 </w:t>
      </w:r>
    </w:p>
    <w:p w:rsidR="004346CB" w:rsidRDefault="004346CB" w:rsidP="004346CB">
      <w:pPr>
        <w:tabs>
          <w:tab w:val="center" w:pos="6581"/>
          <w:tab w:val="right" w:pos="8790"/>
        </w:tabs>
        <w:spacing w:after="4" w:line="256" w:lineRule="auto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 xml:space="preserve">Endret </w:t>
      </w:r>
      <w:r>
        <w:rPr>
          <w:i/>
          <w:sz w:val="16"/>
        </w:rPr>
        <w:tab/>
        <w:t xml:space="preserve">RSM 25.10.2014 </w:t>
      </w:r>
    </w:p>
    <w:p w:rsidR="004346CB" w:rsidRDefault="004346CB" w:rsidP="004346CB">
      <w:pPr>
        <w:tabs>
          <w:tab w:val="center" w:pos="6581"/>
          <w:tab w:val="right" w:pos="8790"/>
        </w:tabs>
        <w:spacing w:after="4" w:line="256" w:lineRule="auto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 xml:space="preserve">Endret </w:t>
      </w:r>
      <w:r>
        <w:rPr>
          <w:i/>
          <w:sz w:val="16"/>
        </w:rPr>
        <w:tab/>
        <w:t xml:space="preserve">RSM 06.11.2016 </w:t>
      </w:r>
    </w:p>
    <w:p w:rsidR="004346CB" w:rsidRDefault="004346CB" w:rsidP="004346CB">
      <w:pPr>
        <w:tabs>
          <w:tab w:val="center" w:pos="6581"/>
          <w:tab w:val="right" w:pos="8790"/>
        </w:tabs>
        <w:spacing w:after="4" w:line="256" w:lineRule="auto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 xml:space="preserve">Endret </w:t>
      </w:r>
      <w:r>
        <w:rPr>
          <w:i/>
          <w:sz w:val="16"/>
        </w:rPr>
        <w:tab/>
        <w:t xml:space="preserve">RSM 23.04.2017 </w:t>
      </w:r>
    </w:p>
    <w:p w:rsidR="004346CB" w:rsidRDefault="004346CB" w:rsidP="004346CB">
      <w:pPr>
        <w:spacing w:line="256" w:lineRule="auto"/>
      </w:pPr>
      <w:r>
        <w:t xml:space="preserve"> </w:t>
      </w:r>
    </w:p>
    <w:p w:rsidR="004346CB" w:rsidRDefault="004346CB" w:rsidP="004346CB">
      <w:pPr>
        <w:spacing w:after="2" w:line="256" w:lineRule="auto"/>
        <w:jc w:val="right"/>
      </w:pPr>
      <w:r>
        <w:rPr>
          <w:i/>
          <w:sz w:val="16"/>
        </w:rPr>
        <w:t xml:space="preserve"> </w:t>
      </w:r>
    </w:p>
    <w:p w:rsidR="004346CB" w:rsidRDefault="004346CB" w:rsidP="004346CB">
      <w:pPr>
        <w:spacing w:after="18" w:line="256" w:lineRule="auto"/>
      </w:pPr>
      <w:r>
        <w:t xml:space="preserve"> </w:t>
      </w:r>
    </w:p>
    <w:p w:rsidR="004346CB" w:rsidRDefault="004346CB" w:rsidP="004346CB">
      <w:pPr>
        <w:pStyle w:val="Heading1"/>
      </w:pPr>
      <w:r>
        <w:t xml:space="preserve">Retningslinjer for delegasjoner </w:t>
      </w:r>
    </w:p>
    <w:p w:rsidR="004346CB" w:rsidRDefault="004346CB" w:rsidP="004346CB">
      <w:pPr>
        <w:spacing w:line="256" w:lineRule="auto"/>
      </w:pPr>
      <w:r>
        <w:rPr>
          <w:b/>
          <w:color w:val="000080"/>
          <w:sz w:val="22"/>
        </w:rPr>
        <w:t xml:space="preserve"> </w:t>
      </w:r>
    </w:p>
    <w:p w:rsidR="004346CB" w:rsidRDefault="004346CB" w:rsidP="004346CB">
      <w:pPr>
        <w:numPr>
          <w:ilvl w:val="0"/>
          <w:numId w:val="14"/>
        </w:numPr>
        <w:spacing w:line="256" w:lineRule="auto"/>
        <w:ind w:hanging="706"/>
      </w:pPr>
      <w:r>
        <w:rPr>
          <w:u w:val="single" w:color="000000"/>
        </w:rPr>
        <w:t>Fylkeslag / Lokallag</w:t>
      </w:r>
      <w:r>
        <w:t xml:space="preserve"> </w:t>
      </w:r>
    </w:p>
    <w:p w:rsidR="004346CB" w:rsidRDefault="004346CB" w:rsidP="004346CB">
      <w:pPr>
        <w:spacing w:after="7" w:line="256" w:lineRule="auto"/>
      </w:pPr>
      <w:r>
        <w:t xml:space="preserve"> </w:t>
      </w:r>
    </w:p>
    <w:p w:rsidR="004346CB" w:rsidRDefault="004346CB" w:rsidP="004346CB">
      <w:pPr>
        <w:numPr>
          <w:ilvl w:val="1"/>
          <w:numId w:val="14"/>
        </w:numPr>
        <w:spacing w:after="3" w:line="252" w:lineRule="auto"/>
        <w:ind w:left="1412" w:hanging="361"/>
      </w:pPr>
      <w:r>
        <w:t xml:space="preserve">Fylkeslaget/Lokallaget har ansvar for informasjonsmøte </w:t>
      </w:r>
    </w:p>
    <w:p w:rsidR="004346CB" w:rsidRDefault="004346CB" w:rsidP="004346CB">
      <w:pPr>
        <w:spacing w:after="7" w:line="256" w:lineRule="auto"/>
        <w:ind w:left="1419"/>
      </w:pPr>
      <w:r>
        <w:t xml:space="preserve"> </w:t>
      </w:r>
    </w:p>
    <w:p w:rsidR="004346CB" w:rsidRDefault="004346CB" w:rsidP="004346CB">
      <w:pPr>
        <w:numPr>
          <w:ilvl w:val="1"/>
          <w:numId w:val="14"/>
        </w:numPr>
        <w:spacing w:after="3" w:line="252" w:lineRule="auto"/>
        <w:ind w:left="1412" w:hanging="361"/>
      </w:pPr>
      <w:r>
        <w:t xml:space="preserve">Fylkeslaget/Lokallaget bør ha en delegasjonskomité/-ansvarlig.  </w:t>
      </w:r>
    </w:p>
    <w:p w:rsidR="004346CB" w:rsidRDefault="004346CB" w:rsidP="004346CB">
      <w:pPr>
        <w:numPr>
          <w:ilvl w:val="1"/>
          <w:numId w:val="14"/>
        </w:numPr>
        <w:spacing w:after="3" w:line="252" w:lineRule="auto"/>
        <w:ind w:left="1412" w:hanging="361"/>
      </w:pPr>
      <w:r>
        <w:t xml:space="preserve">Denne skal følge opp forberedelsene av delegasjonen og leder. </w:t>
      </w:r>
    </w:p>
    <w:p w:rsidR="004346CB" w:rsidRDefault="004346CB" w:rsidP="004346CB">
      <w:pPr>
        <w:spacing w:after="7" w:line="256" w:lineRule="auto"/>
        <w:ind w:left="1419"/>
      </w:pPr>
      <w:r>
        <w:t xml:space="preserve"> </w:t>
      </w:r>
    </w:p>
    <w:p w:rsidR="004346CB" w:rsidRDefault="004346CB" w:rsidP="004346CB">
      <w:pPr>
        <w:numPr>
          <w:ilvl w:val="1"/>
          <w:numId w:val="14"/>
        </w:numPr>
        <w:spacing w:after="3" w:line="252" w:lineRule="auto"/>
        <w:ind w:left="1412" w:hanging="361"/>
      </w:pPr>
      <w:r>
        <w:t xml:space="preserve">Være kontaktperson for leder </w:t>
      </w:r>
    </w:p>
    <w:p w:rsidR="004346CB" w:rsidRDefault="004346CB" w:rsidP="004346CB">
      <w:pPr>
        <w:spacing w:line="256" w:lineRule="auto"/>
      </w:pPr>
      <w:r>
        <w:t xml:space="preserve"> </w:t>
      </w:r>
    </w:p>
    <w:p w:rsidR="004346CB" w:rsidRDefault="004346CB" w:rsidP="004346CB">
      <w:pPr>
        <w:tabs>
          <w:tab w:val="center" w:pos="708"/>
          <w:tab w:val="center" w:pos="1665"/>
          <w:tab w:val="center" w:pos="5085"/>
        </w:tabs>
      </w:pPr>
      <w:r>
        <w:t xml:space="preserve"> </w:t>
      </w:r>
      <w:r>
        <w:tab/>
        <w:t xml:space="preserve"> </w:t>
      </w:r>
      <w:r>
        <w:tab/>
        <w:t xml:space="preserve">TIPS:  </w:t>
      </w:r>
      <w:r>
        <w:tab/>
        <w:t xml:space="preserve">Fadder til hver delegasjon og/eller en juniorleder. </w:t>
      </w:r>
    </w:p>
    <w:p w:rsidR="004346CB" w:rsidRDefault="004346CB" w:rsidP="004346CB">
      <w:pPr>
        <w:tabs>
          <w:tab w:val="center" w:pos="708"/>
          <w:tab w:val="center" w:pos="1417"/>
          <w:tab w:val="center" w:pos="2125"/>
          <w:tab w:val="center" w:pos="3983"/>
        </w:tabs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(De som skal ut det året) </w:t>
      </w:r>
    </w:p>
    <w:p w:rsidR="004346CB" w:rsidRDefault="004346CB" w:rsidP="004346CB">
      <w:pPr>
        <w:spacing w:after="9" w:line="256" w:lineRule="auto"/>
      </w:pPr>
      <w:r>
        <w:t xml:space="preserve"> </w:t>
      </w:r>
    </w:p>
    <w:p w:rsidR="004346CB" w:rsidRDefault="004346CB" w:rsidP="004346CB">
      <w:pPr>
        <w:numPr>
          <w:ilvl w:val="0"/>
          <w:numId w:val="14"/>
        </w:numPr>
        <w:spacing w:line="256" w:lineRule="auto"/>
        <w:ind w:hanging="706"/>
      </w:pPr>
      <w:r>
        <w:rPr>
          <w:u w:val="single" w:color="000000"/>
        </w:rPr>
        <w:t>Ledertreningsansvarlig</w:t>
      </w:r>
      <w:r>
        <w:t xml:space="preserve"> </w:t>
      </w:r>
    </w:p>
    <w:p w:rsidR="004346CB" w:rsidRDefault="004346CB" w:rsidP="004346CB">
      <w:pPr>
        <w:spacing w:after="7" w:line="256" w:lineRule="auto"/>
      </w:pPr>
      <w:r>
        <w:t xml:space="preserve"> </w:t>
      </w:r>
    </w:p>
    <w:p w:rsidR="004346CB" w:rsidRDefault="004346CB" w:rsidP="004346CB">
      <w:pPr>
        <w:numPr>
          <w:ilvl w:val="1"/>
          <w:numId w:val="14"/>
        </w:numPr>
        <w:spacing w:after="3" w:line="252" w:lineRule="auto"/>
        <w:ind w:left="1412" w:hanging="361"/>
      </w:pPr>
      <w:r>
        <w:t xml:space="preserve">Ledertreningsansvarlig skal sørge for at både leder og foreldre får nødvendig  trening. </w:t>
      </w:r>
    </w:p>
    <w:p w:rsidR="004346CB" w:rsidRDefault="004346CB" w:rsidP="004346CB">
      <w:pPr>
        <w:spacing w:after="7" w:line="256" w:lineRule="auto"/>
        <w:ind w:left="1419"/>
      </w:pPr>
      <w:r>
        <w:t xml:space="preserve"> </w:t>
      </w:r>
    </w:p>
    <w:p w:rsidR="004346CB" w:rsidRDefault="004346CB" w:rsidP="004346CB">
      <w:pPr>
        <w:numPr>
          <w:ilvl w:val="1"/>
          <w:numId w:val="14"/>
        </w:numPr>
        <w:spacing w:after="3" w:line="252" w:lineRule="auto"/>
        <w:ind w:left="1412" w:hanging="361"/>
      </w:pPr>
      <w:r>
        <w:t xml:space="preserve">Sørge for at leder også får den trening som er pålagt av Utdanningskomiteen før LTS! </w:t>
      </w:r>
    </w:p>
    <w:p w:rsidR="004346CB" w:rsidRDefault="004346CB" w:rsidP="004346CB">
      <w:pPr>
        <w:spacing w:after="6" w:line="256" w:lineRule="auto"/>
      </w:pPr>
      <w:r>
        <w:t xml:space="preserve"> </w:t>
      </w:r>
    </w:p>
    <w:p w:rsidR="004346CB" w:rsidRDefault="004346CB" w:rsidP="004346CB">
      <w:pPr>
        <w:numPr>
          <w:ilvl w:val="0"/>
          <w:numId w:val="14"/>
        </w:numPr>
        <w:spacing w:line="256" w:lineRule="auto"/>
        <w:ind w:hanging="706"/>
      </w:pPr>
      <w:r>
        <w:rPr>
          <w:u w:val="single" w:color="000000"/>
        </w:rPr>
        <w:t>Delegasjonsleder</w:t>
      </w:r>
      <w:r>
        <w:t xml:space="preserve"> </w:t>
      </w:r>
    </w:p>
    <w:p w:rsidR="004346CB" w:rsidRDefault="004346CB" w:rsidP="004346CB">
      <w:pPr>
        <w:spacing w:after="7" w:line="256" w:lineRule="auto"/>
      </w:pPr>
      <w:r>
        <w:t xml:space="preserve"> </w:t>
      </w:r>
    </w:p>
    <w:p w:rsidR="004346CB" w:rsidRDefault="004346CB" w:rsidP="004346CB">
      <w:pPr>
        <w:numPr>
          <w:ilvl w:val="1"/>
          <w:numId w:val="14"/>
        </w:numPr>
        <w:spacing w:after="3" w:line="252" w:lineRule="auto"/>
        <w:ind w:left="1412" w:hanging="36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10333355</wp:posOffset>
                </wp:positionV>
                <wp:extent cx="7560310" cy="358775"/>
                <wp:effectExtent l="0" t="0" r="2540" b="3175"/>
                <wp:wrapTopAndBottom/>
                <wp:docPr id="1242" name="Gruppe 1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358775"/>
                          <a:chOff x="0" y="0"/>
                          <a:chExt cx="7560310" cy="359028"/>
                        </a:xfrm>
                      </wpg:grpSpPr>
                      <wps:wsp>
                        <wps:cNvPr id="7" name="Shape 1753"/>
                        <wps:cNvSpPr/>
                        <wps:spPr>
                          <a:xfrm>
                            <a:off x="0" y="0"/>
                            <a:ext cx="7560310" cy="359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310" h="359028">
                                <a:moveTo>
                                  <a:pt x="0" y="0"/>
                                </a:moveTo>
                                <a:lnTo>
                                  <a:pt x="7560310" y="0"/>
                                </a:lnTo>
                                <a:lnTo>
                                  <a:pt x="7560310" y="359028"/>
                                </a:lnTo>
                                <a:lnTo>
                                  <a:pt x="0" y="359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FDDEA67" id="Gruppe 1242" o:spid="_x0000_s1026" style="position:absolute;margin-left:0;margin-top:813.65pt;width:595.3pt;height:28.25pt;z-index:251657216;mso-position-horizontal-relative:page;mso-position-vertical-relative:page" coordsize="75603,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">
                <v:shape id="Shape 1753" o:spid="_x0000_s1027" style="position:absolute;width:75603;height:3590;visibility:visible;mso-wrap-style:square;v-text-anchor:top" coordsize="7560310,359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" path="m,l7560310,r,359028l,359028,,e" fillcolor="#f60" stroked="f" strokeweight="0">
                  <v:stroke miterlimit="83231f" joinstyle="miter"/>
                  <v:path arrowok="t" textboxrect="0,0,7560310,359028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417830</wp:posOffset>
            </wp:positionH>
            <wp:positionV relativeFrom="page">
              <wp:posOffset>153670</wp:posOffset>
            </wp:positionV>
            <wp:extent cx="2180590" cy="600710"/>
            <wp:effectExtent l="0" t="0" r="0" b="889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Delegasjonsleder skal være fylt 21 år. </w:t>
      </w:r>
    </w:p>
    <w:p w:rsidR="004346CB" w:rsidRDefault="004346CB" w:rsidP="004346CB">
      <w:pPr>
        <w:spacing w:after="7" w:line="256" w:lineRule="auto"/>
        <w:ind w:left="1419"/>
      </w:pPr>
      <w:r>
        <w:t xml:space="preserve"> </w:t>
      </w:r>
    </w:p>
    <w:p w:rsidR="004346CB" w:rsidRDefault="004346CB" w:rsidP="004346CB">
      <w:pPr>
        <w:numPr>
          <w:ilvl w:val="1"/>
          <w:numId w:val="14"/>
        </w:numPr>
        <w:spacing w:after="3" w:line="252" w:lineRule="auto"/>
        <w:ind w:left="1412" w:hanging="361"/>
      </w:pPr>
      <w:r>
        <w:t xml:space="preserve">Skal være motivert for å arbeide med barn </w:t>
      </w:r>
    </w:p>
    <w:p w:rsidR="004346CB" w:rsidRDefault="004346CB" w:rsidP="004346CB">
      <w:pPr>
        <w:spacing w:after="9" w:line="256" w:lineRule="auto"/>
        <w:ind w:left="1419"/>
      </w:pPr>
      <w:r>
        <w:t xml:space="preserve"> </w:t>
      </w:r>
    </w:p>
    <w:p w:rsidR="004346CB" w:rsidRDefault="004346CB" w:rsidP="004346CB">
      <w:pPr>
        <w:tabs>
          <w:tab w:val="center" w:pos="1670"/>
          <w:tab w:val="center" w:pos="4034"/>
        </w:tabs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sym w:font="Segoe UI Symbol" w:char="F02A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Leiren er den samme uansett hvor den er .... </w:t>
      </w:r>
    </w:p>
    <w:p w:rsidR="004346CB" w:rsidRDefault="004346CB" w:rsidP="004346CB">
      <w:pPr>
        <w:spacing w:after="7" w:line="256" w:lineRule="auto"/>
        <w:ind w:left="1419"/>
      </w:pPr>
      <w:r>
        <w:t xml:space="preserve"> </w:t>
      </w:r>
    </w:p>
    <w:p w:rsidR="004346CB" w:rsidRDefault="004346CB" w:rsidP="004346CB">
      <w:pPr>
        <w:numPr>
          <w:ilvl w:val="1"/>
          <w:numId w:val="14"/>
        </w:numPr>
        <w:spacing w:after="3" w:line="252" w:lineRule="auto"/>
        <w:ind w:left="1412" w:hanging="361"/>
      </w:pPr>
      <w:r>
        <w:t xml:space="preserve">Være forberedt på å lede aktiviteter </w:t>
      </w:r>
    </w:p>
    <w:p w:rsidR="004346CB" w:rsidRDefault="004346CB" w:rsidP="004346CB">
      <w:pPr>
        <w:spacing w:after="7" w:line="256" w:lineRule="auto"/>
        <w:ind w:left="1419"/>
      </w:pPr>
      <w:r>
        <w:t xml:space="preserve"> </w:t>
      </w:r>
    </w:p>
    <w:p w:rsidR="004346CB" w:rsidRDefault="004346CB" w:rsidP="004346CB">
      <w:pPr>
        <w:numPr>
          <w:ilvl w:val="1"/>
          <w:numId w:val="14"/>
        </w:numPr>
        <w:spacing w:after="3" w:line="252" w:lineRule="auto"/>
        <w:ind w:left="1412" w:hanging="361"/>
      </w:pPr>
      <w:r>
        <w:t xml:space="preserve">Snakke leirspråket godt </w:t>
      </w:r>
    </w:p>
    <w:p w:rsidR="004346CB" w:rsidRDefault="004346CB" w:rsidP="004346CB">
      <w:pPr>
        <w:spacing w:after="9" w:line="256" w:lineRule="auto"/>
        <w:ind w:left="1419"/>
      </w:pPr>
      <w:r>
        <w:t xml:space="preserve"> </w:t>
      </w:r>
    </w:p>
    <w:p w:rsidR="004346CB" w:rsidRDefault="004346CB" w:rsidP="004346CB">
      <w:pPr>
        <w:numPr>
          <w:ilvl w:val="1"/>
          <w:numId w:val="14"/>
        </w:numPr>
        <w:spacing w:after="3" w:line="252" w:lineRule="auto"/>
        <w:ind w:left="1412" w:hanging="361"/>
      </w:pPr>
      <w:r>
        <w:t xml:space="preserve">Gjennomgå ledertrening slik Utdanningskomiteen har bestemt </w:t>
      </w:r>
    </w:p>
    <w:p w:rsidR="004346CB" w:rsidRDefault="004346CB" w:rsidP="004346CB">
      <w:pPr>
        <w:spacing w:after="7" w:line="256" w:lineRule="auto"/>
        <w:ind w:left="1419"/>
      </w:pPr>
      <w:r>
        <w:t xml:space="preserve"> </w:t>
      </w:r>
    </w:p>
    <w:p w:rsidR="004346CB" w:rsidRDefault="004346CB" w:rsidP="004346CB">
      <w:pPr>
        <w:numPr>
          <w:ilvl w:val="1"/>
          <w:numId w:val="14"/>
        </w:numPr>
        <w:spacing w:after="3" w:line="252" w:lineRule="auto"/>
        <w:ind w:left="1412" w:hanging="361"/>
      </w:pPr>
      <w:r>
        <w:t xml:space="preserve">Være forberedt på å forberede en delegasjon </w:t>
      </w:r>
    </w:p>
    <w:p w:rsidR="004346CB" w:rsidRDefault="004346CB" w:rsidP="004346CB">
      <w:pPr>
        <w:spacing w:after="7" w:line="256" w:lineRule="auto"/>
        <w:ind w:left="1419"/>
      </w:pPr>
      <w:r>
        <w:t xml:space="preserve"> </w:t>
      </w:r>
    </w:p>
    <w:p w:rsidR="004346CB" w:rsidRDefault="004346CB" w:rsidP="004346CB">
      <w:pPr>
        <w:numPr>
          <w:ilvl w:val="1"/>
          <w:numId w:val="14"/>
        </w:numPr>
        <w:spacing w:after="3" w:line="252" w:lineRule="auto"/>
        <w:ind w:left="1412" w:hanging="361"/>
      </w:pPr>
      <w:r>
        <w:t xml:space="preserve">Være klar over de plikter en leder har vedrørende oppfølgingen av delegasjonen </w:t>
      </w:r>
    </w:p>
    <w:p w:rsidR="004346CB" w:rsidRDefault="004346CB" w:rsidP="000254BC"/>
    <w:p w:rsidR="004346CB" w:rsidRDefault="004346CB" w:rsidP="000254BC"/>
    <w:p w:rsidR="004346CB" w:rsidRDefault="004346CB" w:rsidP="000254BC"/>
    <w:p w:rsidR="004346CB" w:rsidRDefault="004346CB" w:rsidP="000254BC"/>
    <w:p w:rsidR="004346CB" w:rsidRDefault="004346CB" w:rsidP="000254BC"/>
    <w:p w:rsidR="004346CB" w:rsidRDefault="004346CB" w:rsidP="000254BC"/>
    <w:p w:rsidR="004346CB" w:rsidRDefault="004346CB" w:rsidP="000254BC"/>
    <w:p w:rsidR="004346CB" w:rsidRDefault="004346CB" w:rsidP="000254BC"/>
    <w:p w:rsidR="004346CB" w:rsidRPr="004346CB" w:rsidRDefault="004346CB" w:rsidP="000254BC">
      <w:pPr>
        <w:rPr>
          <w:b/>
        </w:rPr>
      </w:pPr>
      <w:r>
        <w:rPr>
          <w:b/>
        </w:rPr>
        <w:t>Nytt forslag:</w:t>
      </w:r>
    </w:p>
    <w:p w:rsidR="004346CB" w:rsidRDefault="004346CB" w:rsidP="000254BC"/>
    <w:p w:rsidR="004346CB" w:rsidRDefault="004346CB" w:rsidP="000254BC"/>
    <w:p w:rsidR="000254BC" w:rsidRDefault="000254BC" w:rsidP="000254BC">
      <w:pPr>
        <w:jc w:val="both"/>
      </w:pPr>
    </w:p>
    <w:p w:rsidR="000254BC" w:rsidRDefault="000254BC" w:rsidP="000254BC">
      <w:pPr>
        <w:pStyle w:val="Heading1"/>
        <w:rPr>
          <w:lang w:eastAsia="nb-NO"/>
        </w:rPr>
      </w:pPr>
      <w:r>
        <w:rPr>
          <w:lang w:eastAsia="nb-NO"/>
        </w:rPr>
        <w:t>Retningslinjer for deltageroppfølging</w:t>
      </w:r>
    </w:p>
    <w:p w:rsidR="000254BC" w:rsidRDefault="000254BC" w:rsidP="000254BC">
      <w:pPr>
        <w:rPr>
          <w:lang w:eastAsia="nb-NO"/>
        </w:rPr>
      </w:pPr>
    </w:p>
    <w:p w:rsidR="000254BC" w:rsidRDefault="000254BC" w:rsidP="000254BC">
      <w:pPr>
        <w:spacing w:after="100"/>
        <w:rPr>
          <w:szCs w:val="18"/>
          <w:lang w:eastAsia="nb-NO"/>
        </w:rPr>
      </w:pPr>
      <w:r>
        <w:rPr>
          <w:rFonts w:cs="Helvetica"/>
          <w:color w:val="000000"/>
          <w:szCs w:val="18"/>
          <w:lang w:eastAsia="nb-NO"/>
        </w:rPr>
        <w:t xml:space="preserve">Dette gjelder oppfølging av delegasjoner (barneleir, Interchange og Step Up) og juniorledere, samt seminarleirsdeltagere og Youth Meeting-deltagere (delegasjoner med leder og individuelle deltagere). </w:t>
      </w:r>
    </w:p>
    <w:p w:rsidR="000254BC" w:rsidRDefault="000254BC" w:rsidP="000254BC">
      <w:pPr>
        <w:rPr>
          <w:szCs w:val="18"/>
          <w:lang w:eastAsia="nb-NO"/>
        </w:rPr>
      </w:pPr>
    </w:p>
    <w:p w:rsidR="000254BC" w:rsidRDefault="000254BC" w:rsidP="000254BC">
      <w:pPr>
        <w:spacing w:after="100"/>
        <w:rPr>
          <w:szCs w:val="18"/>
          <w:lang w:eastAsia="nb-NO"/>
        </w:rPr>
      </w:pPr>
      <w:r>
        <w:rPr>
          <w:rFonts w:cs="Helvetica"/>
          <w:color w:val="000000"/>
          <w:szCs w:val="18"/>
          <w:lang w:eastAsia="nb-NO"/>
        </w:rPr>
        <w:t>1. Fylkeslag / lokallag er ansvarlig for å følge opp alle fylkeslagets deltagere før, under og etter leir, herunder:</w:t>
      </w:r>
    </w:p>
    <w:p w:rsidR="000254BC" w:rsidRDefault="000254BC" w:rsidP="000254BC">
      <w:pPr>
        <w:numPr>
          <w:ilvl w:val="0"/>
          <w:numId w:val="10"/>
        </w:numPr>
        <w:textAlignment w:val="baseline"/>
        <w:rPr>
          <w:rFonts w:cs="Helvetica"/>
          <w:color w:val="000000"/>
          <w:szCs w:val="18"/>
          <w:lang w:eastAsia="nb-NO"/>
        </w:rPr>
      </w:pPr>
      <w:r>
        <w:rPr>
          <w:rFonts w:cs="Helvetica"/>
          <w:color w:val="000000"/>
          <w:szCs w:val="18"/>
          <w:lang w:eastAsia="nb-NO"/>
        </w:rPr>
        <w:t>Forberedelse i forkant av leiropphold</w:t>
      </w:r>
    </w:p>
    <w:p w:rsidR="000254BC" w:rsidRDefault="000254BC" w:rsidP="000254BC">
      <w:pPr>
        <w:numPr>
          <w:ilvl w:val="0"/>
          <w:numId w:val="10"/>
        </w:numPr>
        <w:textAlignment w:val="baseline"/>
        <w:rPr>
          <w:rFonts w:cs="Helvetica"/>
          <w:color w:val="000000"/>
          <w:szCs w:val="18"/>
          <w:lang w:eastAsia="nb-NO"/>
        </w:rPr>
      </w:pPr>
      <w:r>
        <w:rPr>
          <w:rFonts w:cs="Helvetica"/>
          <w:color w:val="000000"/>
          <w:szCs w:val="18"/>
          <w:lang w:eastAsia="nb-NO"/>
        </w:rPr>
        <w:t>Være tilgjengelig dersom det oppstår problemer i forbindelse med leir</w:t>
      </w:r>
    </w:p>
    <w:p w:rsidR="000254BC" w:rsidRDefault="000254BC" w:rsidP="000254BC">
      <w:pPr>
        <w:numPr>
          <w:ilvl w:val="0"/>
          <w:numId w:val="10"/>
        </w:numPr>
        <w:spacing w:after="100"/>
        <w:textAlignment w:val="baseline"/>
        <w:rPr>
          <w:rFonts w:cs="Helvetica"/>
          <w:color w:val="000000"/>
          <w:szCs w:val="18"/>
          <w:lang w:eastAsia="nb-NO"/>
        </w:rPr>
      </w:pPr>
      <w:r>
        <w:rPr>
          <w:rFonts w:cs="Helvetica"/>
          <w:color w:val="000000"/>
          <w:szCs w:val="18"/>
          <w:lang w:eastAsia="nb-NO"/>
        </w:rPr>
        <w:t>Oppfølging etter leir gjennom å arrangere post-camp og sende stab, ledere, juniorledere og deltagere 16+ på NEO</w:t>
      </w:r>
    </w:p>
    <w:p w:rsidR="000254BC" w:rsidRDefault="000254BC" w:rsidP="000254BC">
      <w:pPr>
        <w:rPr>
          <w:szCs w:val="18"/>
          <w:lang w:eastAsia="nb-NO"/>
        </w:rPr>
      </w:pPr>
    </w:p>
    <w:p w:rsidR="000254BC" w:rsidRDefault="000254BC" w:rsidP="000254BC">
      <w:pPr>
        <w:spacing w:after="100"/>
        <w:rPr>
          <w:szCs w:val="18"/>
          <w:lang w:eastAsia="nb-NO"/>
        </w:rPr>
      </w:pPr>
      <w:r>
        <w:rPr>
          <w:rFonts w:cs="Helvetica"/>
          <w:color w:val="000000"/>
          <w:szCs w:val="18"/>
          <w:lang w:eastAsia="nb-NO"/>
        </w:rPr>
        <w:t>2. Fylkeslag / Lokallag har ansvar for å holde informasjonsmøte for alle interesserte i god tid før søknadsfristen for å informere om CISVs ulike programmer.</w:t>
      </w:r>
    </w:p>
    <w:p w:rsidR="000254BC" w:rsidRDefault="000254BC" w:rsidP="000254BC">
      <w:pPr>
        <w:rPr>
          <w:szCs w:val="18"/>
          <w:lang w:eastAsia="nb-NO"/>
        </w:rPr>
      </w:pPr>
    </w:p>
    <w:p w:rsidR="000254BC" w:rsidRDefault="000254BC" w:rsidP="000254BC">
      <w:pPr>
        <w:spacing w:after="100"/>
        <w:rPr>
          <w:szCs w:val="18"/>
          <w:lang w:eastAsia="nb-NO"/>
        </w:rPr>
      </w:pPr>
      <w:r>
        <w:rPr>
          <w:rFonts w:cs="Helvetica"/>
          <w:color w:val="000000"/>
          <w:szCs w:val="18"/>
          <w:lang w:eastAsia="nb-NO"/>
        </w:rPr>
        <w:t>3. Fylkeslag / lokallag skal ha en delegasjonskomité / delegasjonsansvarlig som følger opp fylkeslagets delegasjoner, ledere, juniorledere og deltagere.  </w:t>
      </w:r>
    </w:p>
    <w:p w:rsidR="000254BC" w:rsidRDefault="000254BC" w:rsidP="000254BC">
      <w:pPr>
        <w:rPr>
          <w:szCs w:val="18"/>
          <w:lang w:eastAsia="nb-NO"/>
        </w:rPr>
      </w:pPr>
    </w:p>
    <w:p w:rsidR="000254BC" w:rsidRDefault="000254BC" w:rsidP="000254BC">
      <w:pPr>
        <w:spacing w:after="100"/>
        <w:rPr>
          <w:szCs w:val="18"/>
          <w:lang w:eastAsia="nb-NO"/>
        </w:rPr>
      </w:pPr>
      <w:r>
        <w:rPr>
          <w:rFonts w:cs="Helvetica"/>
          <w:color w:val="000000"/>
          <w:szCs w:val="18"/>
          <w:lang w:eastAsia="nb-NO"/>
        </w:rPr>
        <w:t xml:space="preserve">4. Fylkeslag / lokallag skal sørge for at foresatte, deltagere, ledere og juniorledere får nødvendig og relevant trening. </w:t>
      </w:r>
    </w:p>
    <w:p w:rsidR="000254BC" w:rsidRDefault="000254BC" w:rsidP="000254BC">
      <w:pPr>
        <w:numPr>
          <w:ilvl w:val="0"/>
          <w:numId w:val="11"/>
        </w:numPr>
        <w:textAlignment w:val="baseline"/>
        <w:rPr>
          <w:rFonts w:cs="Helvetica"/>
          <w:color w:val="000000"/>
          <w:szCs w:val="18"/>
          <w:lang w:eastAsia="nb-NO"/>
        </w:rPr>
      </w:pPr>
      <w:r>
        <w:rPr>
          <w:rFonts w:cs="Helvetica"/>
          <w:color w:val="000000"/>
          <w:szCs w:val="18"/>
          <w:lang w:eastAsia="nb-NO"/>
        </w:rPr>
        <w:t>Fylkeslaget skal arrangere foreldretrening og pre-camp for å forberede foresatte, deltagere og ledere på leiroppholdet.</w:t>
      </w:r>
    </w:p>
    <w:p w:rsidR="000254BC" w:rsidRDefault="000254BC" w:rsidP="000254BC">
      <w:pPr>
        <w:numPr>
          <w:ilvl w:val="0"/>
          <w:numId w:val="11"/>
        </w:numPr>
        <w:spacing w:after="100"/>
        <w:textAlignment w:val="baseline"/>
        <w:rPr>
          <w:rFonts w:cs="Helvetica"/>
          <w:color w:val="000000"/>
          <w:szCs w:val="18"/>
          <w:lang w:eastAsia="nb-NO"/>
        </w:rPr>
      </w:pPr>
      <w:r>
        <w:rPr>
          <w:rFonts w:cs="Helvetica"/>
          <w:color w:val="000000"/>
          <w:szCs w:val="18"/>
          <w:lang w:eastAsia="nb-NO"/>
        </w:rPr>
        <w:t xml:space="preserve">Fylkeslaget skal ha en ledertreningsansvarlig i styret som sørger for at deltagerne deltar på relevante treningsseminarer i regi av CISV Norge. Dersom deltagerne ikke har mulighet til å delta, er det fylkeslagets ansvar å gi tilstrekkelig og relevant trening. </w:t>
      </w:r>
    </w:p>
    <w:p w:rsidR="000254BC" w:rsidRDefault="000254BC" w:rsidP="000254BC">
      <w:pPr>
        <w:jc w:val="both"/>
        <w:rPr>
          <w:szCs w:val="18"/>
        </w:rPr>
      </w:pPr>
      <w:r>
        <w:rPr>
          <w:szCs w:val="18"/>
          <w:lang w:eastAsia="nb-NO"/>
        </w:rPr>
        <w:br/>
      </w: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595A97" w:rsidP="00595A97">
      <w:pPr>
        <w:rPr>
          <w:rFonts w:ascii="Franklin Gothic Book" w:hAnsi="Franklin Gothic Book"/>
          <w:b/>
          <w:color w:val="000080"/>
          <w:sz w:val="22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65F2BBE" wp14:editId="0C1DC489">
            <wp:extent cx="1952625" cy="5524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4BC" w:rsidRDefault="000254BC" w:rsidP="00CE34EE">
      <w:pPr>
        <w:rPr>
          <w:rFonts w:ascii="Franklin Gothic Book" w:hAnsi="Franklin Gothic Book"/>
          <w:b/>
          <w:color w:val="000080"/>
          <w:sz w:val="22"/>
        </w:rPr>
      </w:pPr>
    </w:p>
    <w:p w:rsidR="000254BC" w:rsidRDefault="000254BC" w:rsidP="00595A97">
      <w:pPr>
        <w:tabs>
          <w:tab w:val="right" w:pos="10366"/>
        </w:tabs>
        <w:spacing w:after="3" w:line="256" w:lineRule="auto"/>
        <w:ind w:left="-234"/>
        <w:jc w:val="right"/>
        <w:rPr>
          <w:lang w:eastAsia="nb-NO"/>
        </w:rPr>
      </w:pPr>
      <w:r>
        <w:rPr>
          <w:rFonts w:ascii="Calibri" w:eastAsia="Calibri" w:hAnsi="Calibri" w:cs="Calibri"/>
          <w:sz w:val="22"/>
        </w:rPr>
        <w:t xml:space="preserve">Info-file D-49 A </w:t>
      </w:r>
    </w:p>
    <w:tbl>
      <w:tblPr>
        <w:tblStyle w:val="TableGrid"/>
        <w:tblW w:w="9450" w:type="dxa"/>
        <w:tblInd w:w="0" w:type="dxa"/>
        <w:tblLook w:val="04A0" w:firstRow="1" w:lastRow="0" w:firstColumn="1" w:lastColumn="0" w:noHBand="0" w:noVBand="1"/>
      </w:tblPr>
      <w:tblGrid>
        <w:gridCol w:w="8558"/>
        <w:gridCol w:w="892"/>
      </w:tblGrid>
      <w:tr w:rsidR="000254BC" w:rsidTr="000254BC">
        <w:trPr>
          <w:trHeight w:val="254"/>
        </w:trPr>
        <w:tc>
          <w:tcPr>
            <w:tcW w:w="8558" w:type="dxa"/>
            <w:hideMark/>
          </w:tcPr>
          <w:p w:rsidR="000254BC" w:rsidRDefault="000254BC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2" w:type="dxa"/>
          </w:tcPr>
          <w:p w:rsidR="000254BC" w:rsidRDefault="000254BC">
            <w:pPr>
              <w:spacing w:after="160" w:line="256" w:lineRule="auto"/>
            </w:pPr>
          </w:p>
        </w:tc>
      </w:tr>
      <w:tr w:rsidR="000254BC" w:rsidTr="000254BC">
        <w:trPr>
          <w:trHeight w:val="226"/>
        </w:trPr>
        <w:tc>
          <w:tcPr>
            <w:tcW w:w="8558" w:type="dxa"/>
            <w:hideMark/>
          </w:tcPr>
          <w:p w:rsidR="000254BC" w:rsidRDefault="000254BC">
            <w:pPr>
              <w:spacing w:line="256" w:lineRule="auto"/>
              <w:ind w:right="1244"/>
              <w:jc w:val="right"/>
            </w:pPr>
            <w:r>
              <w:rPr>
                <w:i/>
                <w:sz w:val="16"/>
              </w:rPr>
              <w:t xml:space="preserve">Vedtatt på RSM </w:t>
            </w:r>
          </w:p>
        </w:tc>
        <w:tc>
          <w:tcPr>
            <w:tcW w:w="892" w:type="dxa"/>
            <w:hideMark/>
          </w:tcPr>
          <w:p w:rsidR="000254BC" w:rsidRDefault="000254BC">
            <w:pPr>
              <w:spacing w:line="256" w:lineRule="auto"/>
              <w:jc w:val="both"/>
            </w:pPr>
            <w:r>
              <w:rPr>
                <w:i/>
                <w:sz w:val="16"/>
              </w:rPr>
              <w:t xml:space="preserve">Høst 2010 </w:t>
            </w:r>
          </w:p>
        </w:tc>
      </w:tr>
      <w:tr w:rsidR="000254BC" w:rsidTr="000254BC">
        <w:trPr>
          <w:trHeight w:val="241"/>
        </w:trPr>
        <w:tc>
          <w:tcPr>
            <w:tcW w:w="8558" w:type="dxa"/>
            <w:hideMark/>
          </w:tcPr>
          <w:p w:rsidR="000254BC" w:rsidRDefault="000254BC">
            <w:pPr>
              <w:spacing w:line="256" w:lineRule="auto"/>
              <w:ind w:left="6049"/>
            </w:pPr>
            <w:r>
              <w:rPr>
                <w:i/>
                <w:sz w:val="16"/>
              </w:rPr>
              <w:t xml:space="preserve">Endret på RSM </w:t>
            </w:r>
          </w:p>
        </w:tc>
        <w:tc>
          <w:tcPr>
            <w:tcW w:w="892" w:type="dxa"/>
            <w:hideMark/>
          </w:tcPr>
          <w:p w:rsidR="000254BC" w:rsidRDefault="000254BC">
            <w:pPr>
              <w:spacing w:line="256" w:lineRule="auto"/>
              <w:jc w:val="both"/>
            </w:pPr>
            <w:r>
              <w:rPr>
                <w:i/>
                <w:sz w:val="16"/>
              </w:rPr>
              <w:t xml:space="preserve">Høst 2013 </w:t>
            </w:r>
          </w:p>
        </w:tc>
      </w:tr>
      <w:tr w:rsidR="000254BC" w:rsidTr="000254BC">
        <w:trPr>
          <w:trHeight w:val="241"/>
        </w:trPr>
        <w:tc>
          <w:tcPr>
            <w:tcW w:w="8558" w:type="dxa"/>
            <w:hideMark/>
          </w:tcPr>
          <w:p w:rsidR="000254BC" w:rsidRDefault="000254BC">
            <w:pPr>
              <w:spacing w:line="256" w:lineRule="auto"/>
              <w:ind w:left="6049"/>
            </w:pPr>
            <w:r>
              <w:rPr>
                <w:i/>
                <w:sz w:val="16"/>
              </w:rPr>
              <w:t xml:space="preserve">Endret på RSM </w:t>
            </w:r>
          </w:p>
        </w:tc>
        <w:tc>
          <w:tcPr>
            <w:tcW w:w="892" w:type="dxa"/>
            <w:hideMark/>
          </w:tcPr>
          <w:p w:rsidR="000254BC" w:rsidRDefault="000254BC">
            <w:pPr>
              <w:spacing w:line="256" w:lineRule="auto"/>
              <w:jc w:val="both"/>
            </w:pPr>
            <w:r>
              <w:rPr>
                <w:i/>
                <w:sz w:val="16"/>
              </w:rPr>
              <w:t xml:space="preserve">Høst 2016 </w:t>
            </w:r>
          </w:p>
        </w:tc>
      </w:tr>
      <w:tr w:rsidR="000254BC" w:rsidTr="000254BC">
        <w:trPr>
          <w:trHeight w:val="192"/>
        </w:trPr>
        <w:tc>
          <w:tcPr>
            <w:tcW w:w="8558" w:type="dxa"/>
            <w:hideMark/>
          </w:tcPr>
          <w:p w:rsidR="000254BC" w:rsidRDefault="000254BC">
            <w:pPr>
              <w:spacing w:line="256" w:lineRule="auto"/>
              <w:ind w:left="6049"/>
            </w:pPr>
            <w:r>
              <w:rPr>
                <w:i/>
                <w:sz w:val="16"/>
              </w:rPr>
              <w:t xml:space="preserve">Endret på RSM </w:t>
            </w:r>
          </w:p>
        </w:tc>
        <w:tc>
          <w:tcPr>
            <w:tcW w:w="892" w:type="dxa"/>
            <w:hideMark/>
          </w:tcPr>
          <w:p w:rsidR="000254BC" w:rsidRDefault="000254BC">
            <w:pPr>
              <w:spacing w:line="256" w:lineRule="auto"/>
              <w:ind w:left="91"/>
            </w:pPr>
            <w:r>
              <w:rPr>
                <w:i/>
                <w:sz w:val="16"/>
              </w:rPr>
              <w:t xml:space="preserve">Vår 2017 </w:t>
            </w:r>
          </w:p>
        </w:tc>
      </w:tr>
    </w:tbl>
    <w:p w:rsidR="000254BC" w:rsidRDefault="000254BC" w:rsidP="000254BC">
      <w:pPr>
        <w:spacing w:line="256" w:lineRule="auto"/>
        <w:ind w:right="811"/>
        <w:jc w:val="right"/>
        <w:rPr>
          <w:rFonts w:eastAsia="Verdana" w:cs="Verdana"/>
          <w:color w:val="000000"/>
          <w:szCs w:val="22"/>
        </w:rPr>
      </w:pPr>
      <w:r>
        <w:rPr>
          <w:i/>
          <w:sz w:val="16"/>
        </w:rPr>
        <w:t xml:space="preserve"> </w:t>
      </w:r>
    </w:p>
    <w:p w:rsidR="000254BC" w:rsidRDefault="000254BC" w:rsidP="000254BC">
      <w:pPr>
        <w:spacing w:after="27" w:line="256" w:lineRule="auto"/>
      </w:pPr>
      <w:r>
        <w:rPr>
          <w:sz w:val="19"/>
        </w:rPr>
        <w:t xml:space="preserve"> </w:t>
      </w:r>
    </w:p>
    <w:p w:rsidR="000254BC" w:rsidRDefault="000254BC" w:rsidP="000254BC">
      <w:pPr>
        <w:spacing w:after="136" w:line="256" w:lineRule="auto"/>
        <w:ind w:left="101"/>
      </w:pPr>
      <w:r>
        <w:rPr>
          <w:b/>
          <w:color w:val="000080"/>
          <w:sz w:val="22"/>
        </w:rPr>
        <w:t xml:space="preserve"> </w:t>
      </w:r>
    </w:p>
    <w:p w:rsidR="000254BC" w:rsidRDefault="000254BC" w:rsidP="000254BC">
      <w:pPr>
        <w:spacing w:line="256" w:lineRule="auto"/>
        <w:ind w:left="101"/>
      </w:pPr>
      <w:r>
        <w:rPr>
          <w:b/>
          <w:color w:val="000080"/>
          <w:sz w:val="22"/>
        </w:rPr>
        <w:t>D-49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color w:val="000080"/>
          <w:sz w:val="22"/>
        </w:rPr>
        <w:t xml:space="preserve"> A  Retningslinjer for uttak av delegasjoner til Barneleir og Step Up </w:t>
      </w:r>
    </w:p>
    <w:p w:rsidR="000254BC" w:rsidRDefault="000254BC" w:rsidP="000254BC">
      <w:pPr>
        <w:ind w:left="101" w:hanging="101"/>
      </w:pPr>
      <w:r>
        <w:rPr>
          <w:sz w:val="22"/>
        </w:rPr>
        <w:t xml:space="preserve"> </w:t>
      </w:r>
      <w:r>
        <w:t xml:space="preserve">CISV International har følgende retningslinjer for uttak av deltakere til CISV barneleir og Step Up: </w:t>
      </w:r>
    </w:p>
    <w:p w:rsidR="000254BC" w:rsidRDefault="000254BC" w:rsidP="000254BC">
      <w:pPr>
        <w:spacing w:line="256" w:lineRule="auto"/>
      </w:pPr>
      <w:r>
        <w:rPr>
          <w:sz w:val="26"/>
        </w:rPr>
        <w:t xml:space="preserve"> </w:t>
      </w:r>
    </w:p>
    <w:p w:rsidR="000254BC" w:rsidRDefault="000254BC" w:rsidP="000254BC">
      <w:pPr>
        <w:numPr>
          <w:ilvl w:val="0"/>
          <w:numId w:val="12"/>
        </w:numPr>
        <w:spacing w:after="9" w:line="247" w:lineRule="auto"/>
        <w:ind w:right="120" w:hanging="144"/>
      </w:pPr>
      <w:r>
        <w:t xml:space="preserve">Søkeren må være tilstrekkelig moden til å delta på en internasjonal CISV aktivitet. </w:t>
      </w:r>
    </w:p>
    <w:p w:rsidR="000254BC" w:rsidRDefault="000254BC" w:rsidP="000254BC">
      <w:pPr>
        <w:spacing w:after="35" w:line="256" w:lineRule="auto"/>
      </w:pPr>
      <w:r>
        <w:rPr>
          <w:sz w:val="15"/>
        </w:rPr>
        <w:t xml:space="preserve"> </w:t>
      </w:r>
    </w:p>
    <w:p w:rsidR="000254BC" w:rsidRPr="004346CB" w:rsidRDefault="000254BC" w:rsidP="000254BC">
      <w:pPr>
        <w:numPr>
          <w:ilvl w:val="0"/>
          <w:numId w:val="12"/>
        </w:numPr>
        <w:spacing w:after="109" w:line="247" w:lineRule="auto"/>
        <w:ind w:right="120" w:hanging="144"/>
        <w:rPr>
          <w:highlight w:val="yellow"/>
        </w:rPr>
      </w:pPr>
      <w:r w:rsidRPr="004346CB">
        <w:rPr>
          <w:highlight w:val="yellow"/>
        </w:rPr>
        <w:t xml:space="preserve">Tilstrekkelig trenet stab og leder må være tilgjengelig og villig til å ta på seg det ekstra ansvaret som kreves ved å akseptere et barn som trenger ekstra oppfølging. </w:t>
      </w:r>
    </w:p>
    <w:p w:rsidR="000254BC" w:rsidRPr="004346CB" w:rsidRDefault="000254BC" w:rsidP="000254BC">
      <w:pPr>
        <w:numPr>
          <w:ilvl w:val="0"/>
          <w:numId w:val="12"/>
        </w:numPr>
        <w:spacing w:after="89" w:line="247" w:lineRule="auto"/>
        <w:ind w:right="120" w:hanging="144"/>
        <w:rPr>
          <w:highlight w:val="yellow"/>
        </w:rPr>
      </w:pPr>
      <w:r w:rsidRPr="004346CB">
        <w:rPr>
          <w:highlight w:val="yellow"/>
        </w:rPr>
        <w:t xml:space="preserve">Søkere må oppfylle krav til alder for den aktuelle leir (se Village guide V-6.1.1/Step Up guide C-2.3). </w:t>
      </w:r>
      <w:hyperlink r:id="rId10" w:history="1">
        <w:r w:rsidRPr="004346CB">
          <w:rPr>
            <w:rStyle w:val="Hyperlink"/>
            <w:highlight w:val="yellow"/>
          </w:rPr>
          <w:t>http</w:t>
        </w:r>
      </w:hyperlink>
      <w:hyperlink r:id="rId11" w:history="1">
        <w:r w:rsidRPr="004346CB">
          <w:rPr>
            <w:rStyle w:val="Hyperlink"/>
            <w:highlight w:val="yellow"/>
          </w:rPr>
          <w:t>://</w:t>
        </w:r>
      </w:hyperlink>
      <w:hyperlink r:id="rId12" w:history="1">
        <w:r w:rsidRPr="004346CB">
          <w:rPr>
            <w:rStyle w:val="Hyperlink"/>
            <w:highlight w:val="yellow"/>
          </w:rPr>
          <w:t>cisv.</w:t>
        </w:r>
      </w:hyperlink>
      <w:hyperlink r:id="rId13" w:history="1">
        <w:r w:rsidRPr="004346CB">
          <w:rPr>
            <w:rStyle w:val="Hyperlink"/>
            <w:highlight w:val="yellow"/>
          </w:rPr>
          <w:t>o</w:t>
        </w:r>
      </w:hyperlink>
      <w:hyperlink r:id="rId14" w:history="1">
        <w:r w:rsidRPr="004346CB">
          <w:rPr>
            <w:rStyle w:val="Hyperlink"/>
            <w:highlight w:val="yellow"/>
          </w:rPr>
          <w:t>rg/res</w:t>
        </w:r>
      </w:hyperlink>
      <w:hyperlink r:id="rId15" w:history="1">
        <w:r w:rsidRPr="004346CB">
          <w:rPr>
            <w:rStyle w:val="Hyperlink"/>
            <w:highlight w:val="yellow"/>
          </w:rPr>
          <w:t>o</w:t>
        </w:r>
      </w:hyperlink>
      <w:hyperlink r:id="rId16" w:history="1">
        <w:r w:rsidRPr="004346CB">
          <w:rPr>
            <w:rStyle w:val="Hyperlink"/>
            <w:highlight w:val="yellow"/>
          </w:rPr>
          <w:t>urces</w:t>
        </w:r>
      </w:hyperlink>
      <w:hyperlink r:id="rId17" w:history="1">
        <w:r w:rsidRPr="004346CB">
          <w:rPr>
            <w:rStyle w:val="Hyperlink"/>
            <w:color w:val="000000"/>
            <w:highlight w:val="yellow"/>
          </w:rPr>
          <w:t xml:space="preserve"> </w:t>
        </w:r>
      </w:hyperlink>
      <w:r w:rsidR="004346CB" w:rsidRPr="004346CB">
        <w:rPr>
          <w:highlight w:val="yellow"/>
        </w:rPr>
        <w:t xml:space="preserve"> (</w:t>
      </w:r>
      <w:r w:rsidR="004346CB" w:rsidRPr="004346CB">
        <w:rPr>
          <w:b/>
          <w:highlight w:val="yellow"/>
        </w:rPr>
        <w:t xml:space="preserve">aktuelle </w:t>
      </w:r>
      <w:r w:rsidR="004346CB">
        <w:rPr>
          <w:b/>
          <w:highlight w:val="yellow"/>
        </w:rPr>
        <w:t>punkter, som dekker det som er fjernet i info-file D-49 B)</w:t>
      </w:r>
    </w:p>
    <w:p w:rsidR="000254BC" w:rsidRDefault="000254BC" w:rsidP="000254BC">
      <w:pPr>
        <w:spacing w:after="30" w:line="256" w:lineRule="auto"/>
        <w:ind w:left="101"/>
      </w:pPr>
      <w:r>
        <w:t xml:space="preserve"> </w:t>
      </w:r>
    </w:p>
    <w:p w:rsidR="000254BC" w:rsidRDefault="000254BC" w:rsidP="000254BC">
      <w:pPr>
        <w:numPr>
          <w:ilvl w:val="0"/>
          <w:numId w:val="12"/>
        </w:numPr>
        <w:spacing w:after="9" w:line="247" w:lineRule="auto"/>
        <w:ind w:right="120" w:hanging="144"/>
      </w:pPr>
      <w:r>
        <w:t xml:space="preserve">Disse retningslinjene er meget generelle og åpner for såkalt ”sunn fornuft”. De er beregnet for alle søkere. </w:t>
      </w:r>
    </w:p>
    <w:p w:rsidR="000254BC" w:rsidRDefault="000254BC" w:rsidP="000254BC">
      <w:pPr>
        <w:numPr>
          <w:ilvl w:val="0"/>
          <w:numId w:val="12"/>
        </w:numPr>
        <w:spacing w:after="9" w:line="247" w:lineRule="auto"/>
        <w:ind w:right="120" w:hanging="144"/>
      </w:pPr>
      <w:r>
        <w:t xml:space="preserve">Dersom søkere fyller disse krav, kan de søke om deltakelse på en CISV barneleir og/eller Step Up. </w:t>
      </w:r>
    </w:p>
    <w:p w:rsidR="000254BC" w:rsidRDefault="000254BC" w:rsidP="000254BC">
      <w:pPr>
        <w:spacing w:line="256" w:lineRule="auto"/>
      </w:pPr>
      <w:r>
        <w:rPr>
          <w:sz w:val="20"/>
        </w:rPr>
        <w:t xml:space="preserve"> </w:t>
      </w:r>
    </w:p>
    <w:p w:rsidR="000254BC" w:rsidRDefault="000254BC" w:rsidP="000254BC">
      <w:pPr>
        <w:spacing w:line="256" w:lineRule="auto"/>
        <w:ind w:left="101"/>
      </w:pPr>
      <w:r>
        <w:rPr>
          <w:b/>
        </w:rPr>
        <w:t>Prosedyre for søknad og loddtrekning ved Barneleir og Step Up:</w:t>
      </w:r>
      <w:r>
        <w:t xml:space="preserve"> </w:t>
      </w:r>
    </w:p>
    <w:p w:rsidR="000254BC" w:rsidRDefault="000254BC" w:rsidP="000254BC">
      <w:pPr>
        <w:spacing w:line="256" w:lineRule="auto"/>
      </w:pPr>
      <w:r>
        <w:rPr>
          <w:sz w:val="22"/>
        </w:rPr>
        <w:t xml:space="preserve"> </w:t>
      </w:r>
    </w:p>
    <w:p w:rsidR="000254BC" w:rsidRDefault="000254BC" w:rsidP="000254BC">
      <w:pPr>
        <w:numPr>
          <w:ilvl w:val="0"/>
          <w:numId w:val="13"/>
        </w:numPr>
        <w:spacing w:after="9" w:line="247" w:lineRule="auto"/>
        <w:ind w:right="120" w:hanging="230"/>
      </w:pPr>
      <w:r>
        <w:t xml:space="preserve">Fylkeslaget/lokallaget er ansvarlig for et informasjonsmøte for foreldre/foresatte og søkere i god tid før søknadsfristen. </w:t>
      </w:r>
    </w:p>
    <w:p w:rsidR="000254BC" w:rsidRDefault="000254BC" w:rsidP="000254BC">
      <w:pPr>
        <w:spacing w:line="256" w:lineRule="auto"/>
      </w:pPr>
      <w:r>
        <w:rPr>
          <w:sz w:val="22"/>
        </w:rPr>
        <w:t xml:space="preserve"> </w:t>
      </w:r>
    </w:p>
    <w:p w:rsidR="000254BC" w:rsidRDefault="000254BC" w:rsidP="000254BC">
      <w:pPr>
        <w:numPr>
          <w:ilvl w:val="0"/>
          <w:numId w:val="13"/>
        </w:numPr>
        <w:spacing w:after="9" w:line="247" w:lineRule="auto"/>
        <w:ind w:right="120" w:hanging="230"/>
      </w:pPr>
      <w:r>
        <w:t xml:space="preserve">Alle søkere innkalles til et aktivitetsmøte/helgetur hvor en gjennomfører aktiviteter vanlig på en CISV leir. Dette må inkludere leker hvor søkerne må samarbeide i grupper, og gjerne litt prat om hvorfor en ønsker å dra på leir. Dette for å høre at barnet selv ikke frykter deltakelse på en leir. </w:t>
      </w:r>
    </w:p>
    <w:p w:rsidR="000254BC" w:rsidRDefault="000254BC" w:rsidP="000254BC">
      <w:pPr>
        <w:spacing w:line="256" w:lineRule="auto"/>
      </w:pPr>
      <w:r>
        <w:rPr>
          <w:sz w:val="22"/>
        </w:rPr>
        <w:t xml:space="preserve"> </w:t>
      </w:r>
    </w:p>
    <w:p w:rsidR="000254BC" w:rsidRDefault="000254BC" w:rsidP="000254BC">
      <w:pPr>
        <w:numPr>
          <w:ilvl w:val="0"/>
          <w:numId w:val="13"/>
        </w:numPr>
        <w:spacing w:after="9" w:line="247" w:lineRule="auto"/>
        <w:ind w:right="120" w:hanging="230"/>
      </w:pPr>
      <w:r>
        <w:t xml:space="preserve">Ut fra lekemøtet/helgeturen kan det være at en har søkere som ikke oppfyller retningslinjene nevnt i innledningen. Disse søknadene kan da legges til side. </w:t>
      </w:r>
    </w:p>
    <w:p w:rsidR="000254BC" w:rsidRDefault="000254BC" w:rsidP="000254BC">
      <w:pPr>
        <w:spacing w:line="256" w:lineRule="auto"/>
      </w:pPr>
      <w:r>
        <w:rPr>
          <w:sz w:val="22"/>
        </w:rPr>
        <w:t xml:space="preserve"> </w:t>
      </w:r>
    </w:p>
    <w:p w:rsidR="000254BC" w:rsidRDefault="000254BC" w:rsidP="000254BC">
      <w:pPr>
        <w:numPr>
          <w:ilvl w:val="0"/>
          <w:numId w:val="13"/>
        </w:numPr>
        <w:spacing w:after="9" w:line="247" w:lineRule="auto"/>
        <w:ind w:right="120" w:hanging="230"/>
      </w:pPr>
      <w:r>
        <w:t xml:space="preserve">Det blir foretatt loddtrekning mellom kvalifiserte søkere. </w:t>
      </w:r>
    </w:p>
    <w:p w:rsidR="000254BC" w:rsidRDefault="000254BC" w:rsidP="000254BC">
      <w:pPr>
        <w:spacing w:line="256" w:lineRule="auto"/>
      </w:pPr>
      <w:r>
        <w:rPr>
          <w:sz w:val="20"/>
        </w:rPr>
        <w:t xml:space="preserve"> </w:t>
      </w:r>
    </w:p>
    <w:p w:rsidR="000254BC" w:rsidRDefault="000254BC" w:rsidP="000254BC">
      <w:pPr>
        <w:numPr>
          <w:ilvl w:val="0"/>
          <w:numId w:val="13"/>
        </w:numPr>
        <w:spacing w:after="9" w:line="247" w:lineRule="auto"/>
        <w:ind w:right="120" w:hanging="230"/>
      </w:pPr>
      <w:r>
        <w:t xml:space="preserve">Dugnadsinnsats er en forutsetning i CISV. Manglende foreldreinnsats kan for søsken resultere i lavere prioritet i loddtrekningen. </w:t>
      </w:r>
    </w:p>
    <w:p w:rsidR="000254BC" w:rsidRDefault="000254BC" w:rsidP="000254BC">
      <w:pPr>
        <w:spacing w:line="256" w:lineRule="auto"/>
        <w:ind w:left="101"/>
      </w:pPr>
      <w:r>
        <w:t xml:space="preserve"> </w:t>
      </w:r>
    </w:p>
    <w:p w:rsidR="000254BC" w:rsidRDefault="000254BC" w:rsidP="000254BC">
      <w:pPr>
        <w:spacing w:line="256" w:lineRule="auto"/>
        <w:ind w:left="101"/>
      </w:pPr>
      <w:r>
        <w:t xml:space="preserve"> </w:t>
      </w:r>
    </w:p>
    <w:p w:rsidR="000254BC" w:rsidRDefault="000254BC" w:rsidP="000254BC">
      <w:pPr>
        <w:spacing w:after="215" w:line="256" w:lineRule="auto"/>
      </w:pPr>
      <w:r>
        <w:t xml:space="preserve"> </w:t>
      </w:r>
    </w:p>
    <w:p w:rsidR="00C0281A" w:rsidRPr="00595A97" w:rsidRDefault="00C0281A" w:rsidP="00595A97">
      <w:pPr>
        <w:spacing w:after="215" w:line="256" w:lineRule="auto"/>
      </w:pPr>
    </w:p>
    <w:sectPr w:rsidR="00C0281A" w:rsidRPr="00595A97" w:rsidSect="001A1672">
      <w:footerReference w:type="default" r:id="rId18"/>
      <w:headerReference w:type="first" r:id="rId19"/>
      <w:footerReference w:type="first" r:id="rId20"/>
      <w:pgSz w:w="11906" w:h="16838"/>
      <w:pgMar w:top="1418" w:right="1134" w:bottom="851" w:left="204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F8D" w:rsidRDefault="00DB7F8D">
      <w:r>
        <w:separator/>
      </w:r>
    </w:p>
  </w:endnote>
  <w:endnote w:type="continuationSeparator" w:id="0">
    <w:p w:rsidR="00DB7F8D" w:rsidRDefault="00DB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777"/>
      <w:docPartObj>
        <w:docPartGallery w:val="Page Numbers (Bottom of Page)"/>
        <w:docPartUnique/>
      </w:docPartObj>
    </w:sdtPr>
    <w:sdtEndPr/>
    <w:sdtContent>
      <w:sdt>
        <w:sdtPr>
          <w:id w:val="-1639021551"/>
          <w:docPartObj>
            <w:docPartGallery w:val="Page Numbers (Top of Page)"/>
            <w:docPartUnique/>
          </w:docPartObj>
        </w:sdtPr>
        <w:sdtEndPr/>
        <w:sdtContent>
          <w:p w:rsidR="00911189" w:rsidRDefault="0091118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40F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40F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1672" w:rsidRPr="00A07271" w:rsidRDefault="00911189" w:rsidP="001A1672">
    <w:pPr>
      <w:pStyle w:val="Footer"/>
      <w:jc w:val="right"/>
      <w:rPr>
        <w:i/>
        <w:color w:val="auto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573B15F7" wp14:editId="10C67BE0">
              <wp:simplePos x="0" y="0"/>
              <wp:positionH relativeFrom="page">
                <wp:posOffset>-6350</wp:posOffset>
              </wp:positionH>
              <wp:positionV relativeFrom="page">
                <wp:posOffset>10381566</wp:posOffset>
              </wp:positionV>
              <wp:extent cx="7560310" cy="360045"/>
              <wp:effectExtent l="0" t="0" r="2540" b="190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F42248B" id="Rectangle 4" o:spid="_x0000_s1026" style="position:absolute;margin-left:-.5pt;margin-top:817.45pt;width:595.3pt;height:28.3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" fillcolor="#f60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4741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11189" w:rsidRDefault="00911189" w:rsidP="00911189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40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40F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1A1672" w:rsidRDefault="00911189" w:rsidP="00911189">
            <w:pPr>
              <w:pStyle w:val="Footer"/>
              <w:jc w:val="right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496A5FB9" wp14:editId="10E70FE8">
                      <wp:simplePos x="0" y="0"/>
                      <wp:positionH relativeFrom="page">
                        <wp:posOffset>9525</wp:posOffset>
                      </wp:positionH>
                      <wp:positionV relativeFrom="page">
                        <wp:posOffset>10384008</wp:posOffset>
                      </wp:positionV>
                      <wp:extent cx="7560310" cy="360045"/>
                      <wp:effectExtent l="0" t="0" r="2540" b="190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031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157CCD9" id="Rectangle 3" o:spid="_x0000_s1026" style="position:absolute;margin-left:.75pt;margin-top:817.65pt;width:595.3pt;height:28.3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" fillcolor="#f60" stroked="f">
                      <w10:wrap anchorx="page" anchory="page"/>
                    </v:rect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F8D" w:rsidRDefault="00DB7F8D">
      <w:r>
        <w:separator/>
      </w:r>
    </w:p>
  </w:footnote>
  <w:footnote w:type="continuationSeparator" w:id="0">
    <w:p w:rsidR="00DB7F8D" w:rsidRDefault="00DB7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9DE" w:rsidRDefault="00C43821" w:rsidP="0070422B">
    <w:pPr>
      <w:pStyle w:val="Header"/>
      <w:tabs>
        <w:tab w:val="clear" w:pos="4153"/>
        <w:tab w:val="left" w:pos="2835"/>
      </w:tabs>
      <w:jc w:val="right"/>
      <w:rPr>
        <w:sz w:val="16"/>
        <w:lang w:eastAsia="en-GB"/>
      </w:rPr>
    </w:pPr>
    <w:r>
      <w:rPr>
        <w:noProof/>
        <w:sz w:val="16"/>
        <w:lang w:val="en-GB" w:eastAsia="en-GB"/>
      </w:rPr>
      <w:drawing>
        <wp:anchor distT="0" distB="0" distL="114300" distR="114300" simplePos="0" relativeHeight="251657728" behindDoc="0" locked="0" layoutInCell="1" allowOverlap="1" wp14:anchorId="74149681" wp14:editId="54DEC1AE">
          <wp:simplePos x="0" y="0"/>
          <wp:positionH relativeFrom="page">
            <wp:posOffset>417830</wp:posOffset>
          </wp:positionH>
          <wp:positionV relativeFrom="page">
            <wp:posOffset>153670</wp:posOffset>
          </wp:positionV>
          <wp:extent cx="2180590" cy="600710"/>
          <wp:effectExtent l="0" t="0" r="0" b="8890"/>
          <wp:wrapSquare wrapText="bothSides"/>
          <wp:docPr id="8" name="Picture 8" descr="cisv_land_2col_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sv_land_2col_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291">
      <w:rPr>
        <w:sz w:val="16"/>
        <w:lang w:eastAsia="en-GB"/>
      </w:rPr>
      <w:t>RSM-</w:t>
    </w:r>
    <w:r w:rsidR="000F0524">
      <w:rPr>
        <w:sz w:val="16"/>
        <w:lang w:eastAsia="en-GB"/>
      </w:rPr>
      <w:t>HØST-201</w:t>
    </w:r>
    <w:r w:rsidR="00DB1990">
      <w:rPr>
        <w:sz w:val="16"/>
        <w:lang w:eastAsia="en-GB"/>
      </w:rPr>
      <w:t>7</w:t>
    </w:r>
  </w:p>
  <w:p w:rsidR="00ED2291" w:rsidRPr="00BB7F23" w:rsidRDefault="00595A97" w:rsidP="0070422B">
    <w:pPr>
      <w:pStyle w:val="Header"/>
      <w:tabs>
        <w:tab w:val="clear" w:pos="4153"/>
        <w:tab w:val="left" w:pos="2835"/>
      </w:tabs>
      <w:jc w:val="right"/>
      <w:rPr>
        <w:sz w:val="16"/>
        <w:lang w:eastAsia="en-GB"/>
      </w:rPr>
    </w:pPr>
    <w:r>
      <w:rPr>
        <w:sz w:val="16"/>
        <w:lang w:eastAsia="en-GB"/>
      </w:rPr>
      <w:t>R 21</w:t>
    </w:r>
    <w:r w:rsidR="00DB1990">
      <w:rPr>
        <w:sz w:val="16"/>
        <w:lang w:eastAsia="en-GB"/>
      </w:rPr>
      <w:t>/17</w:t>
    </w:r>
  </w:p>
  <w:p w:rsidR="001A1672" w:rsidRPr="009120C3" w:rsidRDefault="000D28E3" w:rsidP="000D28E3">
    <w:pPr>
      <w:pStyle w:val="Header"/>
      <w:tabs>
        <w:tab w:val="clear" w:pos="4153"/>
        <w:tab w:val="left" w:pos="2835"/>
      </w:tabs>
      <w:jc w:val="right"/>
      <w:rPr>
        <w:sz w:val="16"/>
      </w:rPr>
    </w:pPr>
    <w:r>
      <w:rPr>
        <w:sz w:val="16"/>
      </w:rPr>
      <w:t>CISV Norge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5A1"/>
    <w:multiLevelType w:val="hybridMultilevel"/>
    <w:tmpl w:val="0DA25E98"/>
    <w:lvl w:ilvl="0" w:tplc="04140001">
      <w:start w:val="14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7716E"/>
    <w:multiLevelType w:val="hybridMultilevel"/>
    <w:tmpl w:val="8C6CAD40"/>
    <w:lvl w:ilvl="0" w:tplc="DDB893E6">
      <w:start w:val="1"/>
      <w:numFmt w:val="bullet"/>
      <w:lvlText w:val="-"/>
      <w:lvlJc w:val="left"/>
      <w:pPr>
        <w:ind w:left="2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942C36A">
      <w:start w:val="1"/>
      <w:numFmt w:val="bullet"/>
      <w:lvlText w:val="o"/>
      <w:lvlJc w:val="left"/>
      <w:pPr>
        <w:ind w:left="11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C7698B0">
      <w:start w:val="1"/>
      <w:numFmt w:val="bullet"/>
      <w:lvlText w:val="▪"/>
      <w:lvlJc w:val="left"/>
      <w:pPr>
        <w:ind w:left="19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2A9C26E6">
      <w:start w:val="1"/>
      <w:numFmt w:val="bullet"/>
      <w:lvlText w:val="•"/>
      <w:lvlJc w:val="left"/>
      <w:pPr>
        <w:ind w:left="26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B80401D6">
      <w:start w:val="1"/>
      <w:numFmt w:val="bullet"/>
      <w:lvlText w:val="o"/>
      <w:lvlJc w:val="left"/>
      <w:pPr>
        <w:ind w:left="33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CE6CBDCA">
      <w:start w:val="1"/>
      <w:numFmt w:val="bullet"/>
      <w:lvlText w:val="▪"/>
      <w:lvlJc w:val="left"/>
      <w:pPr>
        <w:ind w:left="40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A572ACA6">
      <w:start w:val="1"/>
      <w:numFmt w:val="bullet"/>
      <w:lvlText w:val="•"/>
      <w:lvlJc w:val="left"/>
      <w:pPr>
        <w:ind w:left="47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276BC38">
      <w:start w:val="1"/>
      <w:numFmt w:val="bullet"/>
      <w:lvlText w:val="o"/>
      <w:lvlJc w:val="left"/>
      <w:pPr>
        <w:ind w:left="55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D0EB4A4">
      <w:start w:val="1"/>
      <w:numFmt w:val="bullet"/>
      <w:lvlText w:val="▪"/>
      <w:lvlJc w:val="left"/>
      <w:pPr>
        <w:ind w:left="6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1B25ED9"/>
    <w:multiLevelType w:val="hybridMultilevel"/>
    <w:tmpl w:val="CE761752"/>
    <w:lvl w:ilvl="0" w:tplc="F4D6750C">
      <w:start w:val="1"/>
      <w:numFmt w:val="decimal"/>
      <w:lvlText w:val="%1."/>
      <w:lvlJc w:val="left"/>
      <w:pPr>
        <w:ind w:left="105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644D5B8">
      <w:start w:val="1"/>
      <w:numFmt w:val="bullet"/>
      <w:lvlText w:val="•"/>
      <w:lvlJc w:val="left"/>
      <w:pPr>
        <w:ind w:left="14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AE6ACA0C">
      <w:start w:val="1"/>
      <w:numFmt w:val="bullet"/>
      <w:lvlText w:val="▪"/>
      <w:lvlJc w:val="left"/>
      <w:pPr>
        <w:ind w:left="21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FF2E544">
      <w:start w:val="1"/>
      <w:numFmt w:val="bullet"/>
      <w:lvlText w:val="•"/>
      <w:lvlJc w:val="left"/>
      <w:pPr>
        <w:ind w:left="28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E92CC790">
      <w:start w:val="1"/>
      <w:numFmt w:val="bullet"/>
      <w:lvlText w:val="o"/>
      <w:lvlJc w:val="left"/>
      <w:pPr>
        <w:ind w:left="35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5FF2367C">
      <w:start w:val="1"/>
      <w:numFmt w:val="bullet"/>
      <w:lvlText w:val="▪"/>
      <w:lvlJc w:val="left"/>
      <w:pPr>
        <w:ind w:left="42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A86A651E">
      <w:start w:val="1"/>
      <w:numFmt w:val="bullet"/>
      <w:lvlText w:val="•"/>
      <w:lvlJc w:val="left"/>
      <w:pPr>
        <w:ind w:left="50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C2F24BC8">
      <w:start w:val="1"/>
      <w:numFmt w:val="bullet"/>
      <w:lvlText w:val="o"/>
      <w:lvlJc w:val="left"/>
      <w:pPr>
        <w:ind w:left="57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91FCD406">
      <w:start w:val="1"/>
      <w:numFmt w:val="bullet"/>
      <w:lvlText w:val="▪"/>
      <w:lvlJc w:val="left"/>
      <w:pPr>
        <w:ind w:left="64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F2F4CD9"/>
    <w:multiLevelType w:val="multilevel"/>
    <w:tmpl w:val="B19E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74758"/>
    <w:multiLevelType w:val="hybridMultilevel"/>
    <w:tmpl w:val="8654D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65CCB"/>
    <w:multiLevelType w:val="hybridMultilevel"/>
    <w:tmpl w:val="2766F07A"/>
    <w:lvl w:ilvl="0" w:tplc="328EC120">
      <w:start w:val="1"/>
      <w:numFmt w:val="decimal"/>
      <w:lvlText w:val="%1."/>
      <w:lvlJc w:val="left"/>
      <w:pPr>
        <w:ind w:left="31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5ABAE810">
      <w:start w:val="1"/>
      <w:numFmt w:val="lowerLetter"/>
      <w:lvlText w:val="%2"/>
      <w:lvlJc w:val="left"/>
      <w:pPr>
        <w:ind w:left="118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2FE09F4">
      <w:start w:val="1"/>
      <w:numFmt w:val="lowerRoman"/>
      <w:lvlText w:val="%3"/>
      <w:lvlJc w:val="left"/>
      <w:pPr>
        <w:ind w:left="190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12FE051C">
      <w:start w:val="1"/>
      <w:numFmt w:val="decimal"/>
      <w:lvlText w:val="%4"/>
      <w:lvlJc w:val="left"/>
      <w:pPr>
        <w:ind w:left="262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8C810DA">
      <w:start w:val="1"/>
      <w:numFmt w:val="lowerLetter"/>
      <w:lvlText w:val="%5"/>
      <w:lvlJc w:val="left"/>
      <w:pPr>
        <w:ind w:left="334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C108D36C">
      <w:start w:val="1"/>
      <w:numFmt w:val="lowerRoman"/>
      <w:lvlText w:val="%6"/>
      <w:lvlJc w:val="left"/>
      <w:pPr>
        <w:ind w:left="406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5680EA16">
      <w:start w:val="1"/>
      <w:numFmt w:val="decimal"/>
      <w:lvlText w:val="%7"/>
      <w:lvlJc w:val="left"/>
      <w:pPr>
        <w:ind w:left="478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DADE1A5A">
      <w:start w:val="1"/>
      <w:numFmt w:val="lowerLetter"/>
      <w:lvlText w:val="%8"/>
      <w:lvlJc w:val="left"/>
      <w:pPr>
        <w:ind w:left="550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954A14C">
      <w:start w:val="1"/>
      <w:numFmt w:val="lowerRoman"/>
      <w:lvlText w:val="%9"/>
      <w:lvlJc w:val="left"/>
      <w:pPr>
        <w:ind w:left="622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6713B85"/>
    <w:multiLevelType w:val="hybridMultilevel"/>
    <w:tmpl w:val="5CFA66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727D2"/>
    <w:multiLevelType w:val="hybridMultilevel"/>
    <w:tmpl w:val="C91E1244"/>
    <w:lvl w:ilvl="0" w:tplc="1876AA7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51A24"/>
    <w:multiLevelType w:val="multilevel"/>
    <w:tmpl w:val="161A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7D1B12"/>
    <w:multiLevelType w:val="hybridMultilevel"/>
    <w:tmpl w:val="5B342E1A"/>
    <w:lvl w:ilvl="0" w:tplc="A1A491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66DDF"/>
    <w:multiLevelType w:val="hybridMultilevel"/>
    <w:tmpl w:val="B32634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32777"/>
    <w:multiLevelType w:val="hybridMultilevel"/>
    <w:tmpl w:val="4C0A6DE4"/>
    <w:lvl w:ilvl="0" w:tplc="52469C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7F45DF"/>
    <w:multiLevelType w:val="hybridMultilevel"/>
    <w:tmpl w:val="4EA2FE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13094"/>
    <w:multiLevelType w:val="hybridMultilevel"/>
    <w:tmpl w:val="7C18351E"/>
    <w:lvl w:ilvl="0" w:tplc="FF5E795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3"/>
  </w:num>
  <w:num w:numId="5">
    <w:abstractNumId w:val="11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38"/>
    <w:rsid w:val="000015B0"/>
    <w:rsid w:val="000224C9"/>
    <w:rsid w:val="000254BC"/>
    <w:rsid w:val="000A69F2"/>
    <w:rsid w:val="000B0824"/>
    <w:rsid w:val="000D28E3"/>
    <w:rsid w:val="000F0524"/>
    <w:rsid w:val="000F30BE"/>
    <w:rsid w:val="00107575"/>
    <w:rsid w:val="00127E28"/>
    <w:rsid w:val="00146518"/>
    <w:rsid w:val="00190094"/>
    <w:rsid w:val="001A1672"/>
    <w:rsid w:val="001D11DC"/>
    <w:rsid w:val="00234DC7"/>
    <w:rsid w:val="0027670B"/>
    <w:rsid w:val="002A33B2"/>
    <w:rsid w:val="002B618E"/>
    <w:rsid w:val="0035186E"/>
    <w:rsid w:val="00374F29"/>
    <w:rsid w:val="003923B7"/>
    <w:rsid w:val="00397E76"/>
    <w:rsid w:val="003C5F4D"/>
    <w:rsid w:val="003D2205"/>
    <w:rsid w:val="003E0D60"/>
    <w:rsid w:val="003F4947"/>
    <w:rsid w:val="00401E1E"/>
    <w:rsid w:val="00414F2E"/>
    <w:rsid w:val="00423D69"/>
    <w:rsid w:val="004346CB"/>
    <w:rsid w:val="004521A3"/>
    <w:rsid w:val="00463271"/>
    <w:rsid w:val="004667DF"/>
    <w:rsid w:val="0047462B"/>
    <w:rsid w:val="004A78C9"/>
    <w:rsid w:val="004D0A29"/>
    <w:rsid w:val="004E56F2"/>
    <w:rsid w:val="004F119A"/>
    <w:rsid w:val="0051050B"/>
    <w:rsid w:val="00516A2C"/>
    <w:rsid w:val="005520E9"/>
    <w:rsid w:val="00552B7F"/>
    <w:rsid w:val="00554412"/>
    <w:rsid w:val="00555038"/>
    <w:rsid w:val="0057680D"/>
    <w:rsid w:val="00583E89"/>
    <w:rsid w:val="00595A97"/>
    <w:rsid w:val="005D1461"/>
    <w:rsid w:val="00626184"/>
    <w:rsid w:val="00643689"/>
    <w:rsid w:val="0064504B"/>
    <w:rsid w:val="006524C9"/>
    <w:rsid w:val="00653B1E"/>
    <w:rsid w:val="00673A41"/>
    <w:rsid w:val="0068463E"/>
    <w:rsid w:val="006B40F8"/>
    <w:rsid w:val="006D785B"/>
    <w:rsid w:val="006F7292"/>
    <w:rsid w:val="0070422B"/>
    <w:rsid w:val="00745B7A"/>
    <w:rsid w:val="007D2E91"/>
    <w:rsid w:val="007D3676"/>
    <w:rsid w:val="007E75DC"/>
    <w:rsid w:val="00843F8D"/>
    <w:rsid w:val="00911189"/>
    <w:rsid w:val="00915E72"/>
    <w:rsid w:val="00920BF5"/>
    <w:rsid w:val="009373B8"/>
    <w:rsid w:val="00947E34"/>
    <w:rsid w:val="00954D19"/>
    <w:rsid w:val="00966E86"/>
    <w:rsid w:val="00990BFE"/>
    <w:rsid w:val="00992098"/>
    <w:rsid w:val="009A300E"/>
    <w:rsid w:val="00A03723"/>
    <w:rsid w:val="00A03BB6"/>
    <w:rsid w:val="00A3476F"/>
    <w:rsid w:val="00A56016"/>
    <w:rsid w:val="00A87AA1"/>
    <w:rsid w:val="00AB3742"/>
    <w:rsid w:val="00B124C5"/>
    <w:rsid w:val="00B22AC5"/>
    <w:rsid w:val="00B560A4"/>
    <w:rsid w:val="00B61C3F"/>
    <w:rsid w:val="00B67409"/>
    <w:rsid w:val="00B94414"/>
    <w:rsid w:val="00B97290"/>
    <w:rsid w:val="00BB7F23"/>
    <w:rsid w:val="00C0068F"/>
    <w:rsid w:val="00C0281A"/>
    <w:rsid w:val="00C31FB1"/>
    <w:rsid w:val="00C35B2A"/>
    <w:rsid w:val="00C402C1"/>
    <w:rsid w:val="00C43821"/>
    <w:rsid w:val="00C449DE"/>
    <w:rsid w:val="00C9500F"/>
    <w:rsid w:val="00CB69F9"/>
    <w:rsid w:val="00CE34EE"/>
    <w:rsid w:val="00D20FD2"/>
    <w:rsid w:val="00D244CC"/>
    <w:rsid w:val="00D2629D"/>
    <w:rsid w:val="00D26DA8"/>
    <w:rsid w:val="00D30EA7"/>
    <w:rsid w:val="00D437BF"/>
    <w:rsid w:val="00DB1990"/>
    <w:rsid w:val="00DB7F8D"/>
    <w:rsid w:val="00DC0C53"/>
    <w:rsid w:val="00DD4D57"/>
    <w:rsid w:val="00DE3D85"/>
    <w:rsid w:val="00E22D59"/>
    <w:rsid w:val="00E261B3"/>
    <w:rsid w:val="00E30D27"/>
    <w:rsid w:val="00E3554F"/>
    <w:rsid w:val="00E409A6"/>
    <w:rsid w:val="00E42D62"/>
    <w:rsid w:val="00E528DA"/>
    <w:rsid w:val="00E873DC"/>
    <w:rsid w:val="00EA762B"/>
    <w:rsid w:val="00EB0738"/>
    <w:rsid w:val="00EB1503"/>
    <w:rsid w:val="00ED2291"/>
    <w:rsid w:val="00F01B86"/>
    <w:rsid w:val="00F45469"/>
    <w:rsid w:val="00F51039"/>
    <w:rsid w:val="00FA64AE"/>
    <w:rsid w:val="00F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7B"/>
    <w:rPr>
      <w:rFonts w:ascii="Verdana" w:hAnsi="Verdana"/>
      <w:sz w:val="18"/>
      <w:lang w:val="nb-NO" w:eastAsia="en-US"/>
    </w:rPr>
  </w:style>
  <w:style w:type="paragraph" w:styleId="Heading1">
    <w:name w:val="heading 1"/>
    <w:basedOn w:val="Normal"/>
    <w:next w:val="Normal"/>
    <w:link w:val="Heading1Char"/>
    <w:qFormat/>
    <w:rsid w:val="00C95288"/>
    <w:pPr>
      <w:keepNext/>
      <w:outlineLvl w:val="0"/>
    </w:pPr>
    <w:rPr>
      <w:b/>
      <w:color w:val="000080"/>
      <w:sz w:val="22"/>
    </w:rPr>
  </w:style>
  <w:style w:type="paragraph" w:styleId="Heading2">
    <w:name w:val="heading 2"/>
    <w:basedOn w:val="Normal"/>
    <w:next w:val="Normal"/>
    <w:qFormat/>
    <w:rsid w:val="00C95288"/>
    <w:pPr>
      <w:keepNext/>
      <w:spacing w:before="240" w:after="60"/>
      <w:outlineLvl w:val="1"/>
    </w:pPr>
    <w:rPr>
      <w:b/>
      <w:color w:val="00008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8E5A4E"/>
    <w:pPr>
      <w:tabs>
        <w:tab w:val="center" w:pos="4153"/>
        <w:tab w:val="right" w:pos="8306"/>
      </w:tabs>
    </w:pPr>
    <w:rPr>
      <w:color w:val="000080"/>
    </w:rPr>
  </w:style>
  <w:style w:type="paragraph" w:styleId="Footer">
    <w:name w:val="footer"/>
    <w:basedOn w:val="Normal"/>
    <w:link w:val="FooterChar"/>
    <w:uiPriority w:val="99"/>
    <w:rsid w:val="008E5A4E"/>
    <w:pPr>
      <w:ind w:left="1315"/>
    </w:pPr>
    <w:rPr>
      <w:color w:val="000080"/>
    </w:rPr>
  </w:style>
  <w:style w:type="character" w:styleId="FollowedHyperlink">
    <w:name w:val="FollowedHyperlink"/>
    <w:rsid w:val="00DB31AF"/>
    <w:rPr>
      <w:color w:val="800080"/>
      <w:u w:val="single"/>
    </w:rPr>
  </w:style>
  <w:style w:type="paragraph" w:customStyle="1" w:styleId="Dato1">
    <w:name w:val="Dato1"/>
    <w:basedOn w:val="Normal"/>
    <w:rsid w:val="00C95288"/>
    <w:pPr>
      <w:jc w:val="right"/>
    </w:pPr>
    <w:rPr>
      <w:i/>
      <w:sz w:val="16"/>
    </w:rPr>
  </w:style>
  <w:style w:type="paragraph" w:customStyle="1" w:styleId="Adresse">
    <w:name w:val="Adresse"/>
    <w:basedOn w:val="Normal"/>
    <w:rsid w:val="00C95288"/>
  </w:style>
  <w:style w:type="paragraph" w:customStyle="1" w:styleId="Medvennlighilsen">
    <w:name w:val="Med vennlig hilsen"/>
    <w:basedOn w:val="Normal"/>
    <w:rsid w:val="00C95288"/>
    <w:rPr>
      <w:i/>
      <w:sz w:val="16"/>
    </w:rPr>
  </w:style>
  <w:style w:type="paragraph" w:styleId="ListParagraph">
    <w:name w:val="List Paragraph"/>
    <w:basedOn w:val="Normal"/>
    <w:uiPriority w:val="34"/>
    <w:qFormat/>
    <w:rsid w:val="00ED22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0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1189"/>
    <w:rPr>
      <w:rFonts w:ascii="Verdana" w:hAnsi="Verdana"/>
      <w:color w:val="000080"/>
      <w:sz w:val="18"/>
      <w:lang w:val="nb-NO" w:eastAsia="en-US"/>
    </w:rPr>
  </w:style>
  <w:style w:type="character" w:customStyle="1" w:styleId="Heading1Char">
    <w:name w:val="Heading 1 Char"/>
    <w:basedOn w:val="DefaultParagraphFont"/>
    <w:link w:val="Heading1"/>
    <w:rsid w:val="000254BC"/>
    <w:rPr>
      <w:rFonts w:ascii="Verdana" w:hAnsi="Verdana"/>
      <w:b/>
      <w:color w:val="000080"/>
      <w:sz w:val="22"/>
      <w:lang w:val="nb-NO" w:eastAsia="en-US"/>
    </w:rPr>
  </w:style>
  <w:style w:type="table" w:customStyle="1" w:styleId="TableGrid">
    <w:name w:val="TableGrid"/>
    <w:rsid w:val="000254BC"/>
    <w:rPr>
      <w:rFonts w:asciiTheme="minorHAnsi" w:eastAsiaTheme="minorEastAsia" w:hAnsiTheme="minorHAnsi" w:cstheme="minorBidi"/>
      <w:sz w:val="22"/>
      <w:szCs w:val="22"/>
      <w:lang w:val="nb-NO"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7B"/>
    <w:rPr>
      <w:rFonts w:ascii="Verdana" w:hAnsi="Verdana"/>
      <w:sz w:val="18"/>
      <w:lang w:val="nb-NO" w:eastAsia="en-US"/>
    </w:rPr>
  </w:style>
  <w:style w:type="paragraph" w:styleId="Heading1">
    <w:name w:val="heading 1"/>
    <w:basedOn w:val="Normal"/>
    <w:next w:val="Normal"/>
    <w:link w:val="Heading1Char"/>
    <w:qFormat/>
    <w:rsid w:val="00C95288"/>
    <w:pPr>
      <w:keepNext/>
      <w:outlineLvl w:val="0"/>
    </w:pPr>
    <w:rPr>
      <w:b/>
      <w:color w:val="000080"/>
      <w:sz w:val="22"/>
    </w:rPr>
  </w:style>
  <w:style w:type="paragraph" w:styleId="Heading2">
    <w:name w:val="heading 2"/>
    <w:basedOn w:val="Normal"/>
    <w:next w:val="Normal"/>
    <w:qFormat/>
    <w:rsid w:val="00C95288"/>
    <w:pPr>
      <w:keepNext/>
      <w:spacing w:before="240" w:after="60"/>
      <w:outlineLvl w:val="1"/>
    </w:pPr>
    <w:rPr>
      <w:b/>
      <w:color w:val="00008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8E5A4E"/>
    <w:pPr>
      <w:tabs>
        <w:tab w:val="center" w:pos="4153"/>
        <w:tab w:val="right" w:pos="8306"/>
      </w:tabs>
    </w:pPr>
    <w:rPr>
      <w:color w:val="000080"/>
    </w:rPr>
  </w:style>
  <w:style w:type="paragraph" w:styleId="Footer">
    <w:name w:val="footer"/>
    <w:basedOn w:val="Normal"/>
    <w:link w:val="FooterChar"/>
    <w:uiPriority w:val="99"/>
    <w:rsid w:val="008E5A4E"/>
    <w:pPr>
      <w:ind w:left="1315"/>
    </w:pPr>
    <w:rPr>
      <w:color w:val="000080"/>
    </w:rPr>
  </w:style>
  <w:style w:type="character" w:styleId="FollowedHyperlink">
    <w:name w:val="FollowedHyperlink"/>
    <w:rsid w:val="00DB31AF"/>
    <w:rPr>
      <w:color w:val="800080"/>
      <w:u w:val="single"/>
    </w:rPr>
  </w:style>
  <w:style w:type="paragraph" w:customStyle="1" w:styleId="Dato1">
    <w:name w:val="Dato1"/>
    <w:basedOn w:val="Normal"/>
    <w:rsid w:val="00C95288"/>
    <w:pPr>
      <w:jc w:val="right"/>
    </w:pPr>
    <w:rPr>
      <w:i/>
      <w:sz w:val="16"/>
    </w:rPr>
  </w:style>
  <w:style w:type="paragraph" w:customStyle="1" w:styleId="Adresse">
    <w:name w:val="Adresse"/>
    <w:basedOn w:val="Normal"/>
    <w:rsid w:val="00C95288"/>
  </w:style>
  <w:style w:type="paragraph" w:customStyle="1" w:styleId="Medvennlighilsen">
    <w:name w:val="Med vennlig hilsen"/>
    <w:basedOn w:val="Normal"/>
    <w:rsid w:val="00C95288"/>
    <w:rPr>
      <w:i/>
      <w:sz w:val="16"/>
    </w:rPr>
  </w:style>
  <w:style w:type="paragraph" w:styleId="ListParagraph">
    <w:name w:val="List Paragraph"/>
    <w:basedOn w:val="Normal"/>
    <w:uiPriority w:val="34"/>
    <w:qFormat/>
    <w:rsid w:val="00ED22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0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1189"/>
    <w:rPr>
      <w:rFonts w:ascii="Verdana" w:hAnsi="Verdana"/>
      <w:color w:val="000080"/>
      <w:sz w:val="18"/>
      <w:lang w:val="nb-NO" w:eastAsia="en-US"/>
    </w:rPr>
  </w:style>
  <w:style w:type="character" w:customStyle="1" w:styleId="Heading1Char">
    <w:name w:val="Heading 1 Char"/>
    <w:basedOn w:val="DefaultParagraphFont"/>
    <w:link w:val="Heading1"/>
    <w:rsid w:val="000254BC"/>
    <w:rPr>
      <w:rFonts w:ascii="Verdana" w:hAnsi="Verdana"/>
      <w:b/>
      <w:color w:val="000080"/>
      <w:sz w:val="22"/>
      <w:lang w:val="nb-NO" w:eastAsia="en-US"/>
    </w:rPr>
  </w:style>
  <w:style w:type="table" w:customStyle="1" w:styleId="TableGrid">
    <w:name w:val="TableGrid"/>
    <w:rsid w:val="000254BC"/>
    <w:rPr>
      <w:rFonts w:asciiTheme="minorHAnsi" w:eastAsiaTheme="minorEastAsia" w:hAnsiTheme="minorHAnsi" w:cstheme="minorBidi"/>
      <w:sz w:val="22"/>
      <w:szCs w:val="22"/>
      <w:lang w:val="nb-NO"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isv.org/resources/running-or-taking-part-in-educational-programmes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isv.org/resources/running-or-taking-part-in-educational-programmes/" TargetMode="External"/><Relationship Id="rId17" Type="http://schemas.openxmlformats.org/officeDocument/2006/relationships/hyperlink" Target="http://www.cisv.org/resources/running-or-taking-part-in-educational-programm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sv.org/resources/running-or-taking-part-in-educational-programmes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isv.org/resources/running-or-taking-part-in-educational-programm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sv.org/resources/running-or-taking-part-in-educational-programmes/" TargetMode="External"/><Relationship Id="rId10" Type="http://schemas.openxmlformats.org/officeDocument/2006/relationships/hyperlink" Target="http://www.cisv.org/resources/running-or-taking-part-in-educational-programmes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isv.org/resources/running-or-taking-part-in-educational-programme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Asker kommune</vt:lpstr>
      <vt:lpstr>Asker kommune</vt:lpstr>
    </vt:vector>
  </TitlesOfParts>
  <Company/>
  <LinksUpToDate>false</LinksUpToDate>
  <CharactersWithSpaces>6256</CharactersWithSpaces>
  <SharedDoc>false</SharedDoc>
  <HLinks>
    <vt:vector size="6" baseType="variant">
      <vt:variant>
        <vt:i4>4718695</vt:i4>
      </vt:variant>
      <vt:variant>
        <vt:i4>0</vt:i4>
      </vt:variant>
      <vt:variant>
        <vt:i4>0</vt:i4>
      </vt:variant>
      <vt:variant>
        <vt:i4>5</vt:i4>
      </vt:variant>
      <vt:variant>
        <vt:lpwstr>mailto:norway@cisv.org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Asker kommune</dc:title>
  <dc:creator>CISV Norge</dc:creator>
  <cp:lastModifiedBy>Ingrid Louise Grøntvedt</cp:lastModifiedBy>
  <cp:revision>5</cp:revision>
  <cp:lastPrinted>2014-10-16T09:31:00Z</cp:lastPrinted>
  <dcterms:created xsi:type="dcterms:W3CDTF">2017-10-23T11:07:00Z</dcterms:created>
  <dcterms:modified xsi:type="dcterms:W3CDTF">2017-10-25T14:19:00Z</dcterms:modified>
</cp:coreProperties>
</file>